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63C94" w14:textId="77777777" w:rsidR="000039BE" w:rsidRPr="00313633" w:rsidRDefault="000039BE" w:rsidP="00411C83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5FEC1FF" w14:textId="77777777" w:rsidR="000039BE" w:rsidRPr="00313633" w:rsidRDefault="000039BE" w:rsidP="00411C83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31363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A0CEF" w:rsidRPr="00313633" w14:paraId="1F2BD5FB" w14:textId="77777777" w:rsidTr="009A0CEF">
        <w:trPr>
          <w:trHeight w:val="656"/>
        </w:trPr>
        <w:tc>
          <w:tcPr>
            <w:tcW w:w="2506" w:type="pct"/>
          </w:tcPr>
          <w:p w14:paraId="09653160" w14:textId="77777777" w:rsidR="000039BE" w:rsidRPr="00313633" w:rsidRDefault="00B65EF0" w:rsidP="00411C8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039BE"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0A23EC45" w14:textId="78CB8B82" w:rsidR="000039BE" w:rsidRPr="00313633" w:rsidRDefault="00F962DA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0911025</w:t>
            </w:r>
          </w:p>
        </w:tc>
      </w:tr>
      <w:tr w:rsidR="009A0CEF" w:rsidRPr="00313633" w14:paraId="751E3E28" w14:textId="77777777" w:rsidTr="009A0CEF">
        <w:trPr>
          <w:trHeight w:val="369"/>
        </w:trPr>
        <w:tc>
          <w:tcPr>
            <w:tcW w:w="2506" w:type="pct"/>
          </w:tcPr>
          <w:p w14:paraId="6FBCB986" w14:textId="77777777" w:rsidR="000039BE" w:rsidRPr="00313633" w:rsidRDefault="000039BE" w:rsidP="00411C8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626447D" w14:textId="77777777" w:rsidR="000039BE" w:rsidRPr="00313633" w:rsidRDefault="0076259F" w:rsidP="00411C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ფარმაცევტული საქმიანობ</w:t>
            </w:r>
            <w:r w:rsidR="00977B3F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</w:t>
            </w:r>
            <w:r w:rsidR="00260AED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ორგანიზაციის </w:t>
            </w:r>
            <w:r w:rsidR="00977B3F"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საფუძვლები</w:t>
            </w:r>
          </w:p>
        </w:tc>
      </w:tr>
      <w:tr w:rsidR="009A0CEF" w:rsidRPr="00313633" w14:paraId="40A60B95" w14:textId="77777777" w:rsidTr="009A0CEF">
        <w:trPr>
          <w:trHeight w:val="369"/>
        </w:trPr>
        <w:tc>
          <w:tcPr>
            <w:tcW w:w="2506" w:type="pct"/>
          </w:tcPr>
          <w:p w14:paraId="24438110" w14:textId="77777777" w:rsidR="000039BE" w:rsidRPr="00313633" w:rsidRDefault="000039BE" w:rsidP="00411C83">
            <w:pPr>
              <w:tabs>
                <w:tab w:val="center" w:pos="3624"/>
              </w:tabs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="009A0CEF" w:rsidRPr="00313633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4CBB1875" w14:textId="4DB3419F" w:rsidR="000039BE" w:rsidRPr="00313633" w:rsidRDefault="00F962DA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5B530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9A0CEF" w:rsidRPr="00313633" w14:paraId="2ACEC760" w14:textId="77777777" w:rsidTr="009A0CEF">
        <w:trPr>
          <w:trHeight w:val="369"/>
        </w:trPr>
        <w:tc>
          <w:tcPr>
            <w:tcW w:w="2506" w:type="pct"/>
          </w:tcPr>
          <w:p w14:paraId="3D172D1E" w14:textId="77777777" w:rsidR="00B65EF0" w:rsidRPr="00313633" w:rsidRDefault="00B65EF0" w:rsidP="00411C8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კრედიტებში:  </w:t>
            </w:r>
          </w:p>
        </w:tc>
        <w:tc>
          <w:tcPr>
            <w:tcW w:w="2494" w:type="pct"/>
          </w:tcPr>
          <w:p w14:paraId="3D2AB782" w14:textId="77777777" w:rsidR="00B65EF0" w:rsidRPr="00313633" w:rsidRDefault="007F4081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A0CEF" w:rsidRPr="00313633" w14:paraId="0A333C6A" w14:textId="77777777" w:rsidTr="009A0CEF">
        <w:trPr>
          <w:trHeight w:val="369"/>
        </w:trPr>
        <w:tc>
          <w:tcPr>
            <w:tcW w:w="2506" w:type="pct"/>
          </w:tcPr>
          <w:p w14:paraId="59C37CD9" w14:textId="77777777" w:rsidR="00B65EF0" w:rsidRPr="00313633" w:rsidRDefault="00B65EF0" w:rsidP="00411C8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3B997BE8" w14:textId="48EEF1D7" w:rsidR="00B65EF0" w:rsidRPr="00313633" w:rsidRDefault="00F962DA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A0CEF" w:rsidRPr="00313633" w14:paraId="2BF70D9E" w14:textId="77777777" w:rsidTr="009A0CEF">
        <w:trPr>
          <w:trHeight w:val="1086"/>
        </w:trPr>
        <w:tc>
          <w:tcPr>
            <w:tcW w:w="2506" w:type="pct"/>
            <w:tcBorders>
              <w:top w:val="nil"/>
            </w:tcBorders>
          </w:tcPr>
          <w:p w14:paraId="6AA16CC5" w14:textId="77777777" w:rsidR="00B65EF0" w:rsidRPr="00313633" w:rsidRDefault="00B65EF0" w:rsidP="00411C8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4DD6BF98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28117FD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D8222B8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47AD692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7865DE7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8CD4FF8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781A9E5" w14:textId="77777777" w:rsidR="00B65EF0" w:rsidRPr="00313633" w:rsidRDefault="00B65EF0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45F96FF" w14:textId="77777777" w:rsidR="00B65EF0" w:rsidRPr="00313633" w:rsidRDefault="00B65EF0" w:rsidP="00411C83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  <w:p w14:paraId="1230A88E" w14:textId="77777777" w:rsidR="00B65EF0" w:rsidRPr="00313633" w:rsidRDefault="00B65EF0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6FBF030F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DE54E7D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3100C496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5828AA8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C0E128A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42EA2B39" w14:textId="77777777" w:rsidR="006D24AF" w:rsidRPr="00313633" w:rsidRDefault="006D24AF" w:rsidP="00411C83">
            <w:pPr>
              <w:pStyle w:val="PlainText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2C89038C" w14:textId="77777777" w:rsidR="00703C8E" w:rsidRPr="00313633" w:rsidRDefault="00703C8E" w:rsidP="00411C83">
            <w:pPr>
              <w:pStyle w:val="PlainText"/>
              <w:jc w:val="both"/>
              <w:rPr>
                <w:rFonts w:ascii="Sylfaen" w:hAnsi="Sylfaen" w:cs="Arial"/>
                <w:b/>
              </w:rPr>
            </w:pPr>
          </w:p>
        </w:tc>
        <w:tc>
          <w:tcPr>
            <w:tcW w:w="2494" w:type="pct"/>
            <w:tcBorders>
              <w:top w:val="nil"/>
            </w:tcBorders>
          </w:tcPr>
          <w:p w14:paraId="1F59E389" w14:textId="77777777" w:rsidR="00564D42" w:rsidRPr="00313633" w:rsidRDefault="00B65EF0" w:rsidP="00411C83">
            <w:pPr>
              <w:rPr>
                <w:rFonts w:ascii="Sylfaen" w:hAnsi="Sylfaen" w:cs="Arial"/>
                <w:sz w:val="20"/>
                <w:szCs w:val="20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313633">
              <w:rPr>
                <w:rFonts w:ascii="Sylfaen" w:hAnsi="Sylfaen" w:cs="Arial"/>
                <w:sz w:val="20"/>
                <w:szCs w:val="20"/>
              </w:rPr>
              <w:t>: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3C03AD56" w14:textId="6686FDE7" w:rsidR="00B65EF0" w:rsidRPr="00313633" w:rsidRDefault="00EA4545" w:rsidP="00EA4545">
            <w:pPr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ფარმაცევტული დაწესებულებების 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მუშაობის ორგანიზაციული პრინციპების, მისი ტიპების,  სტრუქტურის, ფუნქციებისა  და  მნიშვნელობის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დახასიათება; </w:t>
            </w:r>
            <w:r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სხვადასხვა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ფარმაცევტული დაწესებულების თანამშრომელთა უფლება-მოვალეობების განმარტება;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სამკურნალო - პროფილაქტიკური, სტაციონარული და კლინიკური დაწესებულების სტრუქტურაში   არსებული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აფთიაქის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მუშაობის  თავისებურებების აღწერა; 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ფარმაცევტულ დაწესებულებაში გამოყენებული დოკუმენტაციისა და ჩანაწერების დახასიათება</w:t>
            </w:r>
          </w:p>
          <w:p w14:paraId="741D87FE" w14:textId="77777777" w:rsidR="00B65EF0" w:rsidRPr="00313633" w:rsidRDefault="00B65EF0" w:rsidP="00411C8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FD22111" w14:textId="77777777" w:rsidR="009A0CEF" w:rsidRPr="00313633" w:rsidRDefault="009A0CEF" w:rsidP="00411C83">
      <w:pPr>
        <w:pStyle w:val="PlainText"/>
        <w:jc w:val="both"/>
        <w:rPr>
          <w:rFonts w:ascii="Sylfaen" w:hAnsi="Sylfaen" w:cs="Arial"/>
          <w:b/>
        </w:rPr>
      </w:pPr>
    </w:p>
    <w:p w14:paraId="7B4B6BA1" w14:textId="77777777" w:rsidR="009A0CEF" w:rsidRPr="00313633" w:rsidRDefault="009A0CEF" w:rsidP="00411C83">
      <w:pPr>
        <w:pStyle w:val="PlainText"/>
        <w:jc w:val="both"/>
        <w:rPr>
          <w:rFonts w:ascii="Sylfaen" w:hAnsi="Sylfaen" w:cs="Arial"/>
          <w:b/>
        </w:rPr>
      </w:pPr>
    </w:p>
    <w:p w14:paraId="176CF341" w14:textId="77777777" w:rsidR="009A0CEF" w:rsidRPr="00313633" w:rsidRDefault="009A0CEF" w:rsidP="00411C83">
      <w:pPr>
        <w:pStyle w:val="PlainText"/>
        <w:jc w:val="both"/>
        <w:rPr>
          <w:rFonts w:ascii="Sylfaen" w:hAnsi="Sylfaen" w:cs="Arial"/>
          <w:b/>
        </w:rPr>
      </w:pPr>
    </w:p>
    <w:p w14:paraId="49BCD084" w14:textId="77777777" w:rsidR="009A0CEF" w:rsidRPr="00313633" w:rsidRDefault="009A0CEF" w:rsidP="00411C83">
      <w:pPr>
        <w:pStyle w:val="PlainText"/>
        <w:jc w:val="both"/>
        <w:rPr>
          <w:rFonts w:ascii="Sylfaen" w:hAnsi="Sylfaen" w:cs="Arial"/>
          <w:b/>
        </w:rPr>
      </w:pPr>
    </w:p>
    <w:p w14:paraId="6B9831DD" w14:textId="77777777" w:rsidR="00564D42" w:rsidRPr="00313633" w:rsidRDefault="00564D42" w:rsidP="00411C83">
      <w:pPr>
        <w:pStyle w:val="PlainText"/>
        <w:jc w:val="both"/>
        <w:rPr>
          <w:rFonts w:ascii="Sylfaen" w:hAnsi="Sylfaen" w:cs="Arial"/>
          <w:b/>
        </w:rPr>
      </w:pPr>
    </w:p>
    <w:p w14:paraId="48BDEA4A" w14:textId="77777777" w:rsidR="009A0CEF" w:rsidRPr="00313633" w:rsidRDefault="009A0CEF" w:rsidP="00411C83">
      <w:pPr>
        <w:pStyle w:val="PlainText"/>
        <w:jc w:val="both"/>
        <w:rPr>
          <w:rFonts w:ascii="Sylfaen" w:hAnsi="Sylfaen" w:cs="Arial"/>
          <w:b/>
        </w:rPr>
      </w:pPr>
    </w:p>
    <w:p w14:paraId="38D1EE3A" w14:textId="77777777" w:rsidR="000039BE" w:rsidRPr="00313633" w:rsidRDefault="009A0CEF" w:rsidP="00411C83">
      <w:pPr>
        <w:pStyle w:val="PlainText"/>
        <w:jc w:val="both"/>
        <w:rPr>
          <w:rFonts w:ascii="Sylfaen" w:hAnsi="Sylfaen" w:cs="Arial"/>
          <w:b/>
          <w:lang w:val="ka-GE"/>
        </w:rPr>
      </w:pPr>
      <w:r w:rsidRPr="00313633">
        <w:rPr>
          <w:rFonts w:ascii="Sylfaen" w:hAnsi="Sylfaen" w:cs="Arial"/>
          <w:b/>
        </w:rPr>
        <w:t xml:space="preserve">2.  </w:t>
      </w:r>
      <w:r w:rsidRPr="00313633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09"/>
        <w:gridCol w:w="4784"/>
        <w:gridCol w:w="3384"/>
        <w:gridCol w:w="2717"/>
      </w:tblGrid>
      <w:tr w:rsidR="004437A5" w:rsidRPr="00313633" w14:paraId="53FE6125" w14:textId="77777777" w:rsidTr="004437A5">
        <w:trPr>
          <w:trHeight w:val="830"/>
        </w:trPr>
        <w:tc>
          <w:tcPr>
            <w:tcW w:w="1346" w:type="pct"/>
            <w:shd w:val="clear" w:color="auto" w:fill="auto"/>
          </w:tcPr>
          <w:p w14:paraId="68ACFCA3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F64E3B0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C7FB50C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7A516C97" w14:textId="77777777" w:rsidR="004437A5" w:rsidRPr="00313633" w:rsidRDefault="004437A5" w:rsidP="00411C83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  <w:shd w:val="clear" w:color="auto" w:fill="auto"/>
          </w:tcPr>
          <w:p w14:paraId="20BFD7F7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12" w:type="pct"/>
            <w:shd w:val="clear" w:color="auto" w:fill="auto"/>
          </w:tcPr>
          <w:p w14:paraId="7ACCE2FD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მიმართულებები</w:t>
            </w:r>
          </w:p>
          <w:p w14:paraId="212CEFF5" w14:textId="77777777" w:rsidR="004437A5" w:rsidRPr="00313633" w:rsidRDefault="004437A5" w:rsidP="00411C83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4437A5" w:rsidRPr="00313633" w14:paraId="21A43B87" w14:textId="77777777" w:rsidTr="004437A5">
        <w:trPr>
          <w:trHeight w:val="800"/>
        </w:trPr>
        <w:tc>
          <w:tcPr>
            <w:tcW w:w="1346" w:type="pct"/>
            <w:shd w:val="clear" w:color="auto" w:fill="auto"/>
          </w:tcPr>
          <w:p w14:paraId="4C888567" w14:textId="720724FE" w:rsidR="00185498" w:rsidRPr="00313633" w:rsidRDefault="00845759" w:rsidP="00411C83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="004437A5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ფარმაცევტული დაწესებულებების 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მუშაობის ორგანიზაციულ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პრინციპებ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მის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ტიპებ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 სტრუქტურ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ფუნქციებ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ისა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 და  მნიშვნელობ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185498"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2C72A785" w14:textId="2CF4C44F" w:rsidR="004437A5" w:rsidRPr="00313633" w:rsidRDefault="00185498" w:rsidP="00411C83">
            <w:pPr>
              <w:pStyle w:val="ListParagraph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განმარტავს  საბითუმო რეალიზაციის ობიექტის  ორგანიზაციას და მუშაობის  ძირითად პრინციპებს;</w:t>
            </w:r>
          </w:p>
          <w:p w14:paraId="459170C2" w14:textId="6957C475" w:rsidR="004437A5" w:rsidRPr="00313633" w:rsidRDefault="00185498" w:rsidP="00411C83">
            <w:pPr>
              <w:pStyle w:val="ListParagraph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განმარტავს  აფთიაქის ფუნქციებსა და ამოცანებს; </w:t>
            </w:r>
          </w:p>
          <w:p w14:paraId="779F9B57" w14:textId="52184D30" w:rsidR="004437A5" w:rsidRPr="00313633" w:rsidRDefault="00185498" w:rsidP="00411C83">
            <w:pPr>
              <w:pStyle w:val="ListParagraph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განასხვავებს აფთიაქის ტიპებს; </w:t>
            </w:r>
          </w:p>
          <w:p w14:paraId="3469B4F8" w14:textId="434F7259" w:rsidR="004437A5" w:rsidRPr="00313633" w:rsidRDefault="00A24693" w:rsidP="00411C83">
            <w:pPr>
              <w:pStyle w:val="ListParagraph"/>
              <w:numPr>
                <w:ilvl w:val="0"/>
                <w:numId w:val="16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განმარტავს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სხვადასხვა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აფთიაქის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ძირითად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თავისებურებებს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2133185" w14:textId="2332B605" w:rsidR="00845759" w:rsidRPr="00313633" w:rsidRDefault="00185498" w:rsidP="00313633">
            <w:pPr>
              <w:pStyle w:val="ListParagraph"/>
              <w:numPr>
                <w:ilvl w:val="0"/>
                <w:numId w:val="16"/>
              </w:numPr>
              <w:rPr>
                <w:rFonts w:ascii="Sylfaen" w:eastAsiaTheme="minorHAnsi" w:hAnsi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 ფარმაცევტული დაწესებულების გ</w:t>
            </w:r>
            <w:proofErr w:type="spellStart"/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ანყოფილებების</w:t>
            </w:r>
            <w:proofErr w:type="spellEnd"/>
            <w:r w:rsidR="004437A5" w:rsidRPr="0031363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</w:t>
            </w:r>
            <w:proofErr w:type="spellEnd"/>
            <w:r w:rsidR="004437A5" w:rsidRPr="00313633">
              <w:rPr>
                <w:rFonts w:ascii="Sylfaen" w:hAnsi="Sylfaen" w:cs="AcadNusx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თავისებურებებს;</w:t>
            </w:r>
          </w:p>
        </w:tc>
        <w:tc>
          <w:tcPr>
            <w:tcW w:w="1136" w:type="pct"/>
            <w:shd w:val="clear" w:color="auto" w:fill="auto"/>
          </w:tcPr>
          <w:p w14:paraId="0EFD1F9F" w14:textId="77777777" w:rsidR="00185498" w:rsidRPr="00313633" w:rsidRDefault="00185498" w:rsidP="00185498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0F7CEE8" w14:textId="41EE37CC" w:rsidR="00185498" w:rsidRPr="00313633" w:rsidRDefault="00185498" w:rsidP="00185498">
            <w:pPr>
              <w:tabs>
                <w:tab w:val="left" w:pos="349"/>
              </w:tabs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912" w:type="pct"/>
            <w:shd w:val="clear" w:color="auto" w:fill="auto"/>
          </w:tcPr>
          <w:p w14:paraId="2DC9613D" w14:textId="77777777" w:rsidR="004437A5" w:rsidRPr="00313633" w:rsidRDefault="004437A5" w:rsidP="00411C83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234DEE18" w14:textId="77777777" w:rsidTr="004437A5">
        <w:trPr>
          <w:trHeight w:val="368"/>
        </w:trPr>
        <w:tc>
          <w:tcPr>
            <w:tcW w:w="1346" w:type="pct"/>
          </w:tcPr>
          <w:p w14:paraId="348C5FC5" w14:textId="6B7DACB7" w:rsidR="004437A5" w:rsidRPr="00313633" w:rsidRDefault="00411C83" w:rsidP="00EA4545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2</w:t>
            </w:r>
            <w:r w:rsidR="00845759"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. </w:t>
            </w:r>
            <w:r w:rsidR="004437A5"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სხვადასხვა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ფარმაცევტული დაწესებულების თანამშრომელთა უფლება</w:t>
            </w:r>
            <w:r w:rsidR="00176898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-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მოვალეობების განმარტება</w:t>
            </w:r>
          </w:p>
          <w:p w14:paraId="0842C51D" w14:textId="77777777" w:rsidR="004437A5" w:rsidRPr="00313633" w:rsidRDefault="004437A5" w:rsidP="00411C8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4909406" w14:textId="77777777" w:rsidR="004437A5" w:rsidRPr="00313633" w:rsidRDefault="004437A5" w:rsidP="00411C83">
            <w:pPr>
              <w:pStyle w:val="ListParagraph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398B5D48" w14:textId="377386A6" w:rsidR="004437A5" w:rsidRPr="00313633" w:rsidRDefault="004437A5" w:rsidP="00411C83">
            <w:pPr>
              <w:pStyle w:val="ListParagraph"/>
              <w:numPr>
                <w:ilvl w:val="0"/>
                <w:numId w:val="4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განასხვავებს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  ფარმაცევტული დაწესებულებების  განყოფილებაში ფარმაცევტის და ფარმაცევტის თანაშემწის  უფლება</w:t>
            </w:r>
            <w:r w:rsidR="00176898"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მოვალეობებს;</w:t>
            </w:r>
          </w:p>
          <w:p w14:paraId="3286685A" w14:textId="77777777" w:rsidR="004437A5" w:rsidRPr="00313633" w:rsidRDefault="004437A5" w:rsidP="00411C8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Sylfaen" w:eastAsiaTheme="minorHAnsi" w:hAnsi="Sylfaen"/>
                <w:bCs/>
                <w:color w:val="FF0000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cadNusx"/>
                <w:sz w:val="20"/>
                <w:szCs w:val="20"/>
                <w:lang w:val="ka-GE"/>
              </w:rPr>
              <w:t xml:space="preserve">განმარტავს ფარმაცევტული დაწესებულების პერსონალისადმი წაყენებულ მოთხოვნებს; </w:t>
            </w:r>
          </w:p>
          <w:p w14:paraId="580BBEDE" w14:textId="77777777" w:rsidR="00845759" w:rsidRPr="00313633" w:rsidRDefault="00845759" w:rsidP="00411C83">
            <w:pPr>
              <w:ind w:left="319" w:hanging="36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>3. განმარტავს  ხელმძღვანელისა და ხელქვეითის ურთიერთობის ფორმებს;</w:t>
            </w:r>
          </w:p>
          <w:p w14:paraId="55A62802" w14:textId="4E0D1406" w:rsidR="00845759" w:rsidRPr="00313633" w:rsidRDefault="00845759" w:rsidP="00411C83">
            <w:pPr>
              <w:ind w:left="319" w:hanging="36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4.  </w:t>
            </w: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აღწერს </w:t>
            </w:r>
            <w:r w:rsidR="00185498" w:rsidRPr="003136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შიდასაორგანიზაციო </w:t>
            </w: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>კონფლიქტის ტიპებს, სახეებს, მიზეზებს და დარეგულირების ხერხებს.</w:t>
            </w:r>
          </w:p>
        </w:tc>
        <w:tc>
          <w:tcPr>
            <w:tcW w:w="1136" w:type="pct"/>
          </w:tcPr>
          <w:p w14:paraId="6259BB00" w14:textId="77777777" w:rsidR="004437A5" w:rsidRPr="00313633" w:rsidRDefault="004437A5" w:rsidP="00411C83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2767ECE2" w14:textId="77777777" w:rsidR="004437A5" w:rsidRPr="00313633" w:rsidRDefault="004437A5" w:rsidP="00411C83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912" w:type="pct"/>
          </w:tcPr>
          <w:p w14:paraId="58F75392" w14:textId="77777777" w:rsidR="004437A5" w:rsidRPr="00313633" w:rsidRDefault="004437A5" w:rsidP="00411C83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5A96CE91" w14:textId="77777777" w:rsidTr="00845759">
        <w:trPr>
          <w:trHeight w:val="260"/>
        </w:trPr>
        <w:tc>
          <w:tcPr>
            <w:tcW w:w="1346" w:type="pct"/>
          </w:tcPr>
          <w:p w14:paraId="7FB3D154" w14:textId="4A95BB62" w:rsidR="004437A5" w:rsidRPr="00313633" w:rsidRDefault="00411C83" w:rsidP="00EA4545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3</w:t>
            </w:r>
            <w:r w:rsidR="00AE64A4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სამკურნალო - პროფილაქტიკურ</w:t>
            </w:r>
            <w:r w:rsidR="00AE64A4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არსებული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აფთიაქის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მუშაობის  თავისებურებების აღწერა</w:t>
            </w:r>
          </w:p>
          <w:p w14:paraId="30726FB7" w14:textId="77777777" w:rsidR="004437A5" w:rsidRPr="00313633" w:rsidRDefault="004437A5" w:rsidP="00411C83">
            <w:pPr>
              <w:pStyle w:val="ListParagraph"/>
              <w:ind w:left="741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1347E0C" w14:textId="77777777" w:rsidR="004437A5" w:rsidRPr="00313633" w:rsidRDefault="004437A5" w:rsidP="00411C83">
            <w:pPr>
              <w:pStyle w:val="ListParagraph"/>
              <w:ind w:left="741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5D45F89" w14:textId="77777777" w:rsidR="004437A5" w:rsidRPr="00313633" w:rsidRDefault="004437A5" w:rsidP="00411C83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F61E80D" w14:textId="77777777" w:rsidR="004437A5" w:rsidRPr="00313633" w:rsidRDefault="004437A5" w:rsidP="00411C83">
            <w:pPr>
              <w:pStyle w:val="ListParagraph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A104064" w14:textId="77777777" w:rsidR="004437A5" w:rsidRPr="00313633" w:rsidRDefault="004437A5" w:rsidP="00411C83">
            <w:pPr>
              <w:pStyle w:val="ListParagraph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C833E55" w14:textId="77777777" w:rsidR="004437A5" w:rsidRPr="00313633" w:rsidRDefault="004437A5" w:rsidP="00411C83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21FAFBFA" w14:textId="77777777" w:rsidR="004437A5" w:rsidRPr="00313633" w:rsidRDefault="004437A5" w:rsidP="00411C83">
            <w:pPr>
              <w:pStyle w:val="ListParagraph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 სამკურნალო - პროფილაქტიკურ</w:t>
            </w:r>
            <w:r w:rsidR="00A24693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 არსებული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ს ორგანიზაციის და მუშაობის  თავისებურებებს;</w:t>
            </w:r>
          </w:p>
          <w:p w14:paraId="3D38A396" w14:textId="77777777" w:rsidR="00313633" w:rsidRPr="00313633" w:rsidRDefault="004437A5" w:rsidP="00313633">
            <w:pPr>
              <w:pStyle w:val="ListParagraph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  სამკურნალო - პროფილაქტიკურ</w:t>
            </w:r>
            <w:r w:rsidR="00A24693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არსებული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ს   ფარმაცევტის და ფარმაცევტის თანაშემწის  მუშაობის თავისებურებებს;</w:t>
            </w:r>
          </w:p>
          <w:p w14:paraId="58E7A295" w14:textId="11BDE64C" w:rsidR="00845759" w:rsidRPr="00313633" w:rsidRDefault="00845759" w:rsidP="00313633">
            <w:pPr>
              <w:pStyle w:val="ListParagraph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 სამკურნალო - პროფილაქტიკური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სტაციონარული და კლინიკური დაწესებულების სტრუქტურაში 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არსებულ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აფთიაქ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ში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 ფარმაცევტული პროდუქციის მიმოქცევ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თავისებურებებს.</w:t>
            </w:r>
          </w:p>
          <w:p w14:paraId="495524AA" w14:textId="77777777" w:rsidR="00845759" w:rsidRPr="00313633" w:rsidRDefault="00845759" w:rsidP="00411C83">
            <w:pPr>
              <w:pStyle w:val="ListParagraph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626C753B" w14:textId="77777777" w:rsidR="004437A5" w:rsidRPr="00313633" w:rsidRDefault="004437A5" w:rsidP="00411C83">
            <w:pPr>
              <w:pStyle w:val="PlainText"/>
              <w:rPr>
                <w:rFonts w:ascii="Sylfaen" w:hAnsi="Sylfaen"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 xml:space="preserve"> სრულადაა ასახული შესრულების კრიტერიუმებში</w:t>
            </w:r>
          </w:p>
          <w:p w14:paraId="75DA52B7" w14:textId="77777777" w:rsidR="004437A5" w:rsidRPr="00313633" w:rsidRDefault="004437A5" w:rsidP="00411C83">
            <w:pPr>
              <w:tabs>
                <w:tab w:val="left" w:pos="349"/>
              </w:tabs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12" w:type="pct"/>
          </w:tcPr>
          <w:p w14:paraId="53A4211A" w14:textId="77777777" w:rsidR="004437A5" w:rsidRPr="00313633" w:rsidRDefault="004437A5" w:rsidP="00411C83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0216A314" w14:textId="77777777" w:rsidTr="004437A5">
        <w:trPr>
          <w:trHeight w:val="2059"/>
        </w:trPr>
        <w:tc>
          <w:tcPr>
            <w:tcW w:w="1346" w:type="pct"/>
          </w:tcPr>
          <w:p w14:paraId="667F6EA2" w14:textId="206D60FA" w:rsidR="004437A5" w:rsidRPr="00313633" w:rsidRDefault="00845759" w:rsidP="00EA4545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4. 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ფარმაცევტულ დაწესებულებაში გამოყენებული დოკუმენტაციისა და ჩანაწერების</w:t>
            </w:r>
            <w:r w:rsidR="00313633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</w:t>
            </w:r>
            <w:r w:rsidR="002349FC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დახასიათება</w:t>
            </w:r>
          </w:p>
          <w:p w14:paraId="41C43483" w14:textId="77777777" w:rsidR="004437A5" w:rsidRPr="00313633" w:rsidRDefault="004437A5" w:rsidP="00411C83">
            <w:pPr>
              <w:spacing w:before="120"/>
              <w:rPr>
                <w:rFonts w:ascii="Sylfaen" w:hAnsi="Sylfaen" w:cs="Arial"/>
                <w:i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2555D35E" w14:textId="77777777" w:rsidR="00313633" w:rsidRPr="00313633" w:rsidRDefault="00AE64A4" w:rsidP="00313633">
            <w:pPr>
              <w:pStyle w:val="ListParagraph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2349FC"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ფარმაცევტულ დაწესებულებაში გამოყენებულ 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ნორმატიულ-ტექნიკურ დოკუმენტაციას;</w:t>
            </w:r>
          </w:p>
          <w:p w14:paraId="1603C371" w14:textId="77777777" w:rsidR="00313633" w:rsidRPr="00313633" w:rsidRDefault="00AE64A4" w:rsidP="00313633">
            <w:pPr>
              <w:pStyle w:val="ListParagraph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აღწერს რეცეპტს, როგორც ნორმატიულ დოკუმენტს, რეცეპტის ტიპებს, გამოწერის და შენახვის წესებს;</w:t>
            </w:r>
          </w:p>
          <w:p w14:paraId="73C4F57A" w14:textId="15F29326" w:rsidR="004437A5" w:rsidRPr="00313633" w:rsidRDefault="00AE64A4" w:rsidP="00313633">
            <w:pPr>
              <w:pStyle w:val="ListParagraph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 დაწესებულებაში არსებულ ჩანაწერებს.</w:t>
            </w:r>
          </w:p>
          <w:p w14:paraId="660A3DAF" w14:textId="77777777" w:rsidR="00845759" w:rsidRPr="00313633" w:rsidRDefault="00845759" w:rsidP="00411C83">
            <w:pPr>
              <w:pStyle w:val="ListParagraph"/>
              <w:ind w:left="375"/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31ED3FDC" w14:textId="77777777" w:rsidR="004437A5" w:rsidRPr="00313633" w:rsidRDefault="004437A5" w:rsidP="00411C83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75B7BA3A" w14:textId="77777777" w:rsidR="004437A5" w:rsidRPr="00313633" w:rsidRDefault="004437A5" w:rsidP="00411C83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912" w:type="pct"/>
          </w:tcPr>
          <w:p w14:paraId="24704513" w14:textId="77777777" w:rsidR="004437A5" w:rsidRPr="00313633" w:rsidRDefault="004437A5" w:rsidP="00411C8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397ADA15" w14:textId="77777777" w:rsidR="007E32C3" w:rsidRPr="00313633" w:rsidRDefault="007E32C3" w:rsidP="00411C83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390D2ABA" w14:textId="77777777" w:rsidR="001734EB" w:rsidRPr="00313633" w:rsidRDefault="00703C8E" w:rsidP="00411C83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</w:rPr>
        <w:t xml:space="preserve">3. </w:t>
      </w:r>
      <w:r w:rsidRPr="0031363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1363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92CFCE8" w14:textId="77777777" w:rsidR="007E32C3" w:rsidRPr="00313633" w:rsidRDefault="007E32C3" w:rsidP="00411C83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313633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13633">
        <w:rPr>
          <w:rFonts w:ascii="Sylfaen" w:hAnsi="Sylfaen"/>
          <w:b/>
          <w:sz w:val="20"/>
          <w:szCs w:val="20"/>
        </w:rPr>
        <w:t xml:space="preserve"> </w:t>
      </w:r>
      <w:r w:rsidRPr="00313633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214"/>
        <w:gridCol w:w="2389"/>
        <w:gridCol w:w="2478"/>
        <w:gridCol w:w="2505"/>
        <w:gridCol w:w="2505"/>
      </w:tblGrid>
      <w:tr w:rsidR="00CB1291" w:rsidRPr="00313633" w14:paraId="44A8E8BD" w14:textId="7C0689B0" w:rsidTr="00CB1291">
        <w:tc>
          <w:tcPr>
            <w:tcW w:w="605" w:type="pct"/>
            <w:vAlign w:val="center"/>
          </w:tcPr>
          <w:p w14:paraId="5DEF3A3A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79" w:type="pct"/>
            <w:vAlign w:val="center"/>
          </w:tcPr>
          <w:p w14:paraId="3D99BD21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2" w:type="pct"/>
            <w:vAlign w:val="center"/>
          </w:tcPr>
          <w:p w14:paraId="4DF970B5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13633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313633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32" w:type="pct"/>
            <w:vAlign w:val="center"/>
          </w:tcPr>
          <w:p w14:paraId="7565A1CC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841" w:type="pct"/>
            <w:vAlign w:val="center"/>
          </w:tcPr>
          <w:p w14:paraId="56FD0B57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1" w:type="pct"/>
          </w:tcPr>
          <w:p w14:paraId="21DD11A9" w14:textId="77777777" w:rsidR="00CB1291" w:rsidRPr="00313633" w:rsidRDefault="00CB1291" w:rsidP="00411C8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CB1291" w:rsidRPr="00313633" w14:paraId="5E50BCAD" w14:textId="38FB4973" w:rsidTr="00CB1291">
        <w:trPr>
          <w:trHeight w:val="800"/>
        </w:trPr>
        <w:tc>
          <w:tcPr>
            <w:tcW w:w="605" w:type="pct"/>
          </w:tcPr>
          <w:p w14:paraId="1EF5763A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4584E4A1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ფარმაცევტული საქმიანობის რეგულაცია საქართველოში;</w:t>
            </w:r>
          </w:p>
          <w:p w14:paraId="1643C484" w14:textId="7A2E8CB2" w:rsidR="00CB1291" w:rsidRPr="00313633" w:rsidRDefault="00CB1291" w:rsidP="00411C83">
            <w:pPr>
              <w:pStyle w:val="ListParagraph"/>
              <w:ind w:left="360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საქართველოს კანონი „წამლისა და ფარმაცევტული საქმიანობის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შესახებ“და სხვა საკანონმდებლო და კანონქვემდებარე ნორმატიული აქტები;</w:t>
            </w:r>
          </w:p>
          <w:p w14:paraId="71F757AC" w14:textId="22D0D16F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მიმოქცევის/სასიცოცხლო ციკლის ეტაპების (შემუშავება/შექმნა, წარმოება, რეალიზაცია, სამედიცინო გამოყენება და განადგურება) მოკლე დახასიათება;</w:t>
            </w:r>
          </w:p>
          <w:p w14:paraId="1EF29A71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ხარისხის უზრუნველყოფის სისტემა. ფარმაცევტული პროდუქტის ხარისხი,</w:t>
            </w:r>
          </w:p>
          <w:p w14:paraId="5801D3A1" w14:textId="5A0B213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უსაფრთხოება და ეფექტურობა.  პაციენტის უსაფრთხოება, ფარმაკოზედამხედველობა, ფარმაკოუსაფრთხოება, ფარმაცევტული პროდუქციის გვერდითი მოქმედების მონიტორინგი,</w:t>
            </w:r>
          </w:p>
          <w:p w14:paraId="25825C64" w14:textId="0C0F1EF2" w:rsidR="00CB1291" w:rsidRPr="00313633" w:rsidRDefault="00CB1291" w:rsidP="00411C83">
            <w:pPr>
              <w:pStyle w:val="ListParagraph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ფალსიციკაცია;</w:t>
            </w:r>
          </w:p>
          <w:p w14:paraId="617F50E9" w14:textId="7491013A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საქართველოს შრომის, ჯანმრთელობისა და სოციალური დაცვის მინისტრის ბრძანება №326/ნ, 2009 წლის 13 ოქტომბერი, ქ. თბილისი, „საქართველოს ბაზარზე დაშვების უფლების არმქონე, ფალსიფიცირებული, წუნდებული,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გაუვარგისებული, ვადაგასული ფარმაცევტული პროდუქტის ამოღების/განადგურების წესების დამტკიცების შესახებ“;</w:t>
            </w:r>
          </w:p>
          <w:p w14:paraId="3D166636" w14:textId="5FF7FB10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პაციენტის ინფორმირება. ფარმაცევტული პროდუქტის რეკლამის ეთიკური კრიტერიუმები;</w:t>
            </w:r>
          </w:p>
          <w:p w14:paraId="47679012" w14:textId="259FDE00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19.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ab/>
              <w:t>საქართველოს შრომის, ჯანმრთელობისა და სოციალური დაცვის მინისტრის ბრძანება №331/ნ 2009 წლის 13 ოქტომბერი ქ. თბილისი “რეკლამისა და საცალო რეალიზაციის მიზნით პირველი და მესამე ჯგუფისათვის მიკუთვნებული ფარმაცევტული პროდუქტების ნუსხის განსაზღვრის შესახებ;</w:t>
            </w:r>
          </w:p>
          <w:p w14:paraId="04BBA6B2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დაწესებულებათა ნომენკლატურა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10489E98" w14:textId="4B5504B1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საბითუმო რეალიზაცია.</w:t>
            </w:r>
          </w:p>
          <w:p w14:paraId="095D281B" w14:textId="77777777" w:rsidR="00CB1291" w:rsidRPr="00313633" w:rsidRDefault="00CB1291" w:rsidP="00411C83">
            <w:pPr>
              <w:pStyle w:val="ListParagraph"/>
              <w:ind w:left="36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ფარმაცევტულ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დაწესებულებათა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მომარაგების  ორგანიზაცია.  </w:t>
            </w:r>
            <w:r w:rsidRPr="00313633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დისტრიბუცია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. ფარმაცევტული პროდუქტის სახელმწიფო რეგისტრაციის წესი და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პირობები;</w:t>
            </w:r>
          </w:p>
          <w:p w14:paraId="2F6308DC" w14:textId="3B035192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საბითუმო რეალიზაციის ობიექტის  ორგანიზაცია და მუშაობის  ძირითადი პრინციპები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76478FA5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პროდუქტის საცალო რეალიზაცია. აფთიაქი, მისი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ფუნქციები და ამოცანები.</w:t>
            </w:r>
          </w:p>
          <w:p w14:paraId="0557B6C5" w14:textId="0D93B305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აფთიაქის ტიპები.  ს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ხვადასხვა ტიპის აფთიაქის  ორგანიზაცია და მუშაობის  ძირითადი  პრინციპები, თავისებურებები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10B44B0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ფარმაცევტული დაწესებულების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ანყოფილებების</w:t>
            </w:r>
            <w:proofErr w:type="spellEnd"/>
            <w:r w:rsidRPr="00313633">
              <w:rPr>
                <w:rFonts w:ascii="Sylfaen" w:eastAsiaTheme="minorHAnsi" w:hAnsi="Sylfaen" w:cs="AcadNusx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მუშაობის</w:t>
            </w:r>
            <w:proofErr w:type="spellEnd"/>
            <w:r w:rsidRPr="00313633">
              <w:rPr>
                <w:rFonts w:ascii="Sylfaen" w:eastAsiaTheme="minorHAnsi" w:hAnsi="Sylfaen" w:cs="AcadNusx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პრინციპები</w:t>
            </w:r>
            <w:proofErr w:type="spellEnd"/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318DAE47" w14:textId="0837C739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აფთიაქის (ავტორიზებული და სპეციალიზებული სავაჭრო ობიექტის) და საცალო რეალიზაციის სავაჭრო ობიექტის სანიტარიულ-ჰიგიენური/ტექნიკური პირობები;</w:t>
            </w:r>
          </w:p>
          <w:p w14:paraId="269909D4" w14:textId="3D2BF975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ავტორიზებული აფთიაქის სანებართვო მოწმობის გაცემის წესები და პირობები;</w:t>
            </w:r>
          </w:p>
          <w:p w14:paraId="0EC7BFBC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საქართველოს მთავრობის დადგენილება №335, 2019 წლის 16 ივლისი, ქ. თბილისი, ფარმაკოლოგიურ საშუალებათა კლინიკური კვლევის, ფარმაცევტული წარმოების, ავტორიზებული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აფთიაქის,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დამტკიცების თაობაზე;</w:t>
            </w:r>
          </w:p>
          <w:p w14:paraId="58DC4E6B" w14:textId="194DDA5F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მთავრობის 2005 წლის 14 ოქტომბერის  №176   დადგენილება  „ფარმაკოლოგიურ საშუალებათა კლინიკური კვლევის, ფარმაცევტული წარმოების, ავტორიზებული აფთიაქის,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დამტკიცები;</w:t>
            </w:r>
          </w:p>
          <w:p w14:paraId="6D1197BB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მთავრობის დადგენილება №575, 2014 წლის 29 სექტემბერი ქ. თბილისი, ტექნიკური რეგლამენტი - „აფთიაქის (სპეციალიზებული სავაჭრო ობიექტის) და საცალო რეალიზაციის სავაჭრო ობიექტის სანიტარიულ-ჰიგიენურ/ტექნიკური პირობების განსაზღვრის შესახებ“;</w:t>
            </w:r>
          </w:p>
          <w:p w14:paraId="72A100E3" w14:textId="77777777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საქართველოს მთავრობის დადგენილება №206, 2017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წლის 25 აპრილი, ქ. თბილისი „ფარმაცევტული პროდუქტის საბითუმო რეალიზაციის პირობების დამტკიცების შესახებ“;</w:t>
            </w:r>
          </w:p>
          <w:p w14:paraId="323A3826" w14:textId="12A04B13" w:rsidR="00CB1291" w:rsidRPr="00313633" w:rsidRDefault="00CB1291" w:rsidP="00411C83">
            <w:pPr>
              <w:pStyle w:val="ListParagraph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შრომის, ჯანმრთელობისა და სოციალური დაცვის მინისტრის ბრძანება №01-28/ნ, 2016 წლის 20 ივლისი,  ქ. თბილისი „ფარმაცევტული პროდუქტის რეალიზატორის მიერ სამედიცინო საქმიანობის სახელმწიფო რეგულირების სააგენტოსთვის საბითუმო და საცალო რეალიზაციის დაწყებისა და დასრულების შესახებ შეტყობინების ფორმისა და წესის დამტკიცების თაობაზე“.</w:t>
            </w:r>
          </w:p>
        </w:tc>
        <w:tc>
          <w:tcPr>
            <w:tcW w:w="802" w:type="pct"/>
          </w:tcPr>
          <w:p w14:paraId="40B312DB" w14:textId="77777777" w:rsidR="00CB1291" w:rsidRPr="00313633" w:rsidRDefault="00CB1291" w:rsidP="00411C83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3B4AC92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C701857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 </w:t>
            </w:r>
          </w:p>
          <w:p w14:paraId="57D2C304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54D40EC" w14:textId="0933CFC8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gram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1FC05615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30B32DE2" w14:textId="77777777" w:rsidR="00CB1291" w:rsidRPr="00313633" w:rsidRDefault="00CB1291" w:rsidP="00411C83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lastRenderedPageBreak/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4F4112A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A21" w14:textId="77777777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4CA61BA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313D8F6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133E123" w14:textId="0B773EA5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E71" w14:textId="593965AC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B1291" w:rsidRPr="00313633" w14:paraId="546A72A4" w14:textId="25F40A7A" w:rsidTr="00CB1291">
        <w:tc>
          <w:tcPr>
            <w:tcW w:w="605" w:type="pct"/>
          </w:tcPr>
          <w:p w14:paraId="5A6330B2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65A2A818" w14:textId="77777777" w:rsidR="00CB1291" w:rsidRPr="00313633" w:rsidRDefault="00CB1291" w:rsidP="00411C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აღწერს  სამკურნალო - პროფილაქტიკური,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 არსებული აფთიაქის ორგანიზაცია, სტრუქტურა,  მუშაობის  პრინციპები და თავისებურებები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C179097" w14:textId="77777777" w:rsidR="00CB1291" w:rsidRPr="00313633" w:rsidRDefault="00CB1291" w:rsidP="00411C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სამკურნალო - პროფილაქტიკური, სტაციონარული და კლინიკური დაწესებულების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სტრუქტურაში არსებულ აფთიაქშ</w:t>
            </w:r>
            <w:r w:rsidRPr="00313633">
              <w:rPr>
                <w:rFonts w:ascii="Sylfaen" w:eastAsiaTheme="minorHAnsi" w:hAnsi="Sylfaen" w:cs="AcadNusx"/>
                <w:sz w:val="20"/>
                <w:szCs w:val="20"/>
                <w:lang w:val="ka-GE"/>
              </w:rPr>
              <w:t xml:space="preserve">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პროდუქციის, მათ შორის სპეციალურ.კონტროლს დაქვემდებარებული ფარმაცევტული პროდუქტის და მასთან გათანაბრებული სამკურნალო საშუალებების მიმოქცევის  თავისებურებები;</w:t>
            </w:r>
          </w:p>
          <w:p w14:paraId="1F12AB9A" w14:textId="796C762A" w:rsidR="00CB1291" w:rsidRPr="00313633" w:rsidRDefault="00CB1291" w:rsidP="00411C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- პროფილაქტიკური, სტაციონარული და კლინიკური დაწესებულების სტრუქტურაში არსებული აფთიაქის    ფარმაცევტის და ფარმაცევტის თანაშემწის  მუშაობის თავისებურებებს;</w:t>
            </w:r>
          </w:p>
          <w:p w14:paraId="59865D4D" w14:textId="511F0D2C" w:rsidR="00CB1291" w:rsidRPr="00313633" w:rsidRDefault="00CB1291" w:rsidP="00411C83">
            <w:pPr>
              <w:pStyle w:val="ListParagraph"/>
              <w:numPr>
                <w:ilvl w:val="0"/>
                <w:numId w:val="10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საქართველოს შრომის, ჯანმრთელობისა და სოციალური დაცვის მინისტრის ბრძანება № 150/ნ, 2003 წლის 21 ივლისი, ქ. თბილისი, „ფარმაცევტულ, სამედიცინო, 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 სასწავლო, სამეცნიერო-კვლევითი, საექსპერტო-დიაგნოსტიკური და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შესახებ“.</w:t>
            </w:r>
          </w:p>
        </w:tc>
        <w:tc>
          <w:tcPr>
            <w:tcW w:w="802" w:type="pct"/>
          </w:tcPr>
          <w:p w14:paraId="1AA5C95C" w14:textId="77777777" w:rsidR="00CB1291" w:rsidRPr="00313633" w:rsidRDefault="00CB1291" w:rsidP="00411C83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118C249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5DE257D7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F50AD8B" w14:textId="7CF2C9C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gram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651E908D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609C5001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3F7" w14:textId="77777777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387A197B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3F3059DA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პროფესიული სტუდენტის მიერ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1988D1E" w14:textId="3CF3D5B0" w:rsidR="00CB1291" w:rsidRPr="00313633" w:rsidRDefault="00CB1291" w:rsidP="00411C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B15B" w14:textId="6C04AF5F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B1291" w:rsidRPr="00313633" w14:paraId="01062D67" w14:textId="7F9AAB06" w:rsidTr="00CB1291">
        <w:tc>
          <w:tcPr>
            <w:tcW w:w="605" w:type="pct"/>
          </w:tcPr>
          <w:p w14:paraId="12BCE702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0E8F287F" w14:textId="40AD39A0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დაწესებულებების  განყოფილებებში თანამშრომელთა   უფლება მოვალეობები;</w:t>
            </w:r>
          </w:p>
          <w:p w14:paraId="0C487D54" w14:textId="36C8D6FB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ფარმაცევტული დაწესებულების პერსონალისადმი წაყენებული მოთხოვნები; </w:t>
            </w:r>
          </w:p>
          <w:p w14:paraId="53064A32" w14:textId="77777777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ფარმაცევტის და ფარმაცევტის თანაშემწის როლი აფთიაქში;</w:t>
            </w:r>
          </w:p>
          <w:p w14:paraId="63AEE602" w14:textId="77777777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თანამშრომელთა დაქვემდებარებულობა აფთიაქში;</w:t>
            </w:r>
          </w:p>
          <w:p w14:paraId="428D3584" w14:textId="77777777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ხელმძღვანელისა და ხელქვეითის ურთიერთობის ფორმები;</w:t>
            </w:r>
          </w:p>
          <w:p w14:paraId="6D19A4E2" w14:textId="6ADF07D6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ხელმძღვანელისა და  ხელქვეითის ურთიერთობის ეთიკა;</w:t>
            </w:r>
          </w:p>
          <w:p w14:paraId="61E6845B" w14:textId="0D28B0F7" w:rsidR="00CB1291" w:rsidRPr="00313633" w:rsidRDefault="00CB1291" w:rsidP="00411C8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ხელმძღვანელის და ხელქვეითის კონფლიქტის ტიპები, სახეები, მიზეზები და დარეგულირების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ხერხები.</w:t>
            </w:r>
          </w:p>
        </w:tc>
        <w:tc>
          <w:tcPr>
            <w:tcW w:w="802" w:type="pct"/>
          </w:tcPr>
          <w:p w14:paraId="02E1BD59" w14:textId="77777777" w:rsidR="00CB1291" w:rsidRPr="00313633" w:rsidRDefault="00CB1291" w:rsidP="00411C83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D5CE591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55D72288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002A3E51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FDFDED8" w14:textId="3634983B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gram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6A74BEFC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BCFC46F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549" w14:textId="77777777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6B685A17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1D550384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0888940" w14:textId="6174ACCD" w:rsidR="00CB1291" w:rsidRPr="00313633" w:rsidRDefault="00CB1291" w:rsidP="00411C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ელექტრონულად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382" w14:textId="62856802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B1291" w:rsidRPr="00313633" w14:paraId="6D6BB0DB" w14:textId="74B375A7" w:rsidTr="00CB1291">
        <w:tc>
          <w:tcPr>
            <w:tcW w:w="605" w:type="pct"/>
          </w:tcPr>
          <w:p w14:paraId="65087107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0FE5049F" w14:textId="7D61E58F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ფარმაცეტულ დაწესებლებაში არსებული ჩანაწერები</w:t>
            </w:r>
            <w:r w:rsidRPr="00313633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>;</w:t>
            </w:r>
          </w:p>
          <w:p w14:paraId="1C272ED4" w14:textId="0F34F393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ნორმატიულ-ტექნიკური დოკუმენტაცია;</w:t>
            </w:r>
          </w:p>
          <w:p w14:paraId="5FEEF5FE" w14:textId="7942EC91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სახელმწიფო ფარმაკოპეა;</w:t>
            </w:r>
          </w:p>
          <w:p w14:paraId="177A5CE1" w14:textId="732C80A8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საქართველოს სახელმწიფო ფარმაკოპეა;</w:t>
            </w:r>
          </w:p>
          <w:p w14:paraId="7181DCEB" w14:textId="5A8E8BCD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ფარმაკოპეის სტატია;</w:t>
            </w:r>
          </w:p>
          <w:p w14:paraId="1435E46D" w14:textId="39892EFC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დროებითი ფარმაკოპეის სტატია;</w:t>
            </w:r>
          </w:p>
          <w:p w14:paraId="5EDC5A6D" w14:textId="256657CF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ტექნიკური პირობები;</w:t>
            </w:r>
          </w:p>
          <w:p w14:paraId="62436EA6" w14:textId="0BE36233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სახელმწიფო სტანდარტი;</w:t>
            </w:r>
          </w:p>
          <w:p w14:paraId="2D3B0017" w14:textId="39C5A4DE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დარგობრივი სტანდარტი;</w:t>
            </w:r>
          </w:p>
          <w:p w14:paraId="7288DDAC" w14:textId="77777777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რეცეპტი, როგორც ნორმატიული დოკუმენტი</w:t>
            </w:r>
            <w:r w:rsidRPr="00313633">
              <w:rPr>
                <w:rFonts w:ascii="Sylfaen" w:hAnsi="Sylfaen"/>
                <w:sz w:val="20"/>
                <w:szCs w:val="20"/>
              </w:rPr>
              <w:t>;</w:t>
            </w:r>
          </w:p>
          <w:p w14:paraId="17A4242E" w14:textId="77777777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ფარმაცევტული პროდუქტის ჯგუფები;</w:t>
            </w:r>
          </w:p>
          <w:p w14:paraId="3CC247F0" w14:textId="77777777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რეცეპტის ტიპები და მათი გამოყენების წესები;</w:t>
            </w:r>
          </w:p>
          <w:p w14:paraId="798B0B22" w14:textId="77777777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რეცეპტის ბლანკი </w:t>
            </w:r>
            <w:r w:rsidRPr="00313633">
              <w:rPr>
                <w:rFonts w:ascii="Sylfaen" w:eastAsiaTheme="minorHAnsi" w:hAnsi="Sylfaen" w:cs="Arial"/>
                <w:sz w:val="20"/>
                <w:szCs w:val="20"/>
                <w:lang w:val="ru-RU"/>
              </w:rPr>
              <w:t>№1.2.3;</w:t>
            </w:r>
          </w:p>
          <w:p w14:paraId="42A6502C" w14:textId="77777777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შრომის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მინისტრის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13633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 №</w:t>
            </w:r>
            <w:proofErr w:type="gramEnd"/>
            <w:r w:rsidRPr="00313633">
              <w:rPr>
                <w:rFonts w:ascii="Sylfaen" w:hAnsi="Sylfaen" w:cs="Sylfaen"/>
                <w:sz w:val="20"/>
                <w:szCs w:val="20"/>
              </w:rPr>
              <w:t>465/ო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1999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29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ნოემბერი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ქ.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სპეციალურ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კონტროლს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დაქვემდებარებული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ნივთიერებების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ამ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ნივთიერებათა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წამლის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>,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შემცველი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lastRenderedPageBreak/>
              <w:t>კომბინირებული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პრეპარატების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გამოსაწერი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ბლანკის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დამტკიცების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დანიშვნისა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გამოწერის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დროებითი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</w:p>
          <w:p w14:paraId="07ACF28B" w14:textId="390447E1" w:rsidR="00CB1291" w:rsidRPr="00313633" w:rsidRDefault="00CB1291" w:rsidP="00411C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შრომის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მინისტრის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13633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>№</w:t>
            </w:r>
            <w:proofErr w:type="gram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01-53/ნ 2014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18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ივლისი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ქ. </w:t>
            </w:r>
            <w:proofErr w:type="spellStart"/>
            <w:proofErr w:type="gramStart"/>
            <w:r w:rsidRPr="00313633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  </w:t>
            </w:r>
            <w:proofErr w:type="spellStart"/>
            <w:proofErr w:type="gramEnd"/>
            <w:r w:rsidRPr="00313633">
              <w:rPr>
                <w:rFonts w:ascii="Sylfaen" w:hAnsi="Sylfaen" w:cs="Sylfaen"/>
                <w:sz w:val="20"/>
                <w:szCs w:val="20"/>
              </w:rPr>
              <w:t>მეორე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ჯგუფს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მიკუთვნებული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ფარმაცევტული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საშუალების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გამოწერის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წესისა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№3 -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ბლანკის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დამტკიცების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2" w:type="pct"/>
          </w:tcPr>
          <w:p w14:paraId="18956071" w14:textId="77777777" w:rsidR="00CB1291" w:rsidRPr="00313633" w:rsidRDefault="00CB1291" w:rsidP="00411C83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34A1A656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876FEF2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481F4B40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7396BF12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792D1A29" w14:textId="3D07DE4E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proofErr w:type="gram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  <w:p w14:paraId="52518437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2" w:type="pct"/>
          </w:tcPr>
          <w:p w14:paraId="1C4A0C6C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5FCB47ED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4C0" w14:textId="77777777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31724F20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09523E65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C8535C0" w14:textId="33304BE9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95F" w14:textId="573C3D48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CB1291" w:rsidRPr="00313633" w14:paraId="3C52E542" w14:textId="0663C52D" w:rsidTr="00CB1291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605" w:type="pct"/>
          </w:tcPr>
          <w:p w14:paraId="576CC4E8" w14:textId="77777777" w:rsidR="00CB1291" w:rsidRPr="00313633" w:rsidRDefault="00CB1291" w:rsidP="00411C83">
            <w:pPr>
              <w:ind w:left="108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31363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განხორციელებასთან დაკავშირებით</w:t>
            </w:r>
          </w:p>
        </w:tc>
        <w:tc>
          <w:tcPr>
            <w:tcW w:w="4395" w:type="pct"/>
            <w:gridSpan w:val="5"/>
          </w:tcPr>
          <w:p w14:paraId="3C9003A6" w14:textId="77777777" w:rsidR="00CB1291" w:rsidRPr="00313633" w:rsidRDefault="00CB1291" w:rsidP="00411C83">
            <w:pPr>
              <w:ind w:left="108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14:paraId="08785345" w14:textId="1E17D731" w:rsidR="00795900" w:rsidRPr="00313633" w:rsidRDefault="00795900" w:rsidP="00411C83">
      <w:pPr>
        <w:pStyle w:val="ListParagraph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</w:rPr>
      </w:pPr>
    </w:p>
    <w:p w14:paraId="13A746E0" w14:textId="1F14932B" w:rsidR="00795900" w:rsidRPr="00313633" w:rsidRDefault="00795900" w:rsidP="00411C83">
      <w:pPr>
        <w:pStyle w:val="ListParagraph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</w:rPr>
      </w:pPr>
    </w:p>
    <w:p w14:paraId="735EA4E5" w14:textId="77777777" w:rsidR="00795900" w:rsidRPr="00313633" w:rsidRDefault="00795900" w:rsidP="00411C83">
      <w:pPr>
        <w:pStyle w:val="ListParagraph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</w:rPr>
      </w:pPr>
    </w:p>
    <w:p w14:paraId="7A86232F" w14:textId="6CC624BC" w:rsidR="00AE64A4" w:rsidRPr="00313633" w:rsidRDefault="007E32C3" w:rsidP="00411C83">
      <w:pPr>
        <w:pStyle w:val="ListParagraph"/>
        <w:numPr>
          <w:ilvl w:val="1"/>
          <w:numId w:val="7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</w:t>
      </w:r>
      <w:r w:rsidR="00760264" w:rsidRPr="00313633">
        <w:rPr>
          <w:rFonts w:ascii="Sylfaen" w:hAnsi="Sylfaen" w:cs="Arial"/>
          <w:b/>
          <w:sz w:val="20"/>
          <w:szCs w:val="20"/>
          <w:lang w:val="ka-GE"/>
        </w:rPr>
        <w:t>ა</w:t>
      </w:r>
    </w:p>
    <w:p w14:paraId="087C40E1" w14:textId="77777777" w:rsidR="00795900" w:rsidRPr="00313633" w:rsidRDefault="00795900" w:rsidP="00411C83">
      <w:pPr>
        <w:pStyle w:val="ListParagraph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AE64A4" w:rsidRPr="00313633" w14:paraId="65E61DF6" w14:textId="77777777" w:rsidTr="000612B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0CCEC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21D2D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1363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E64A4" w:rsidRPr="00313633" w14:paraId="59FD692E" w14:textId="77777777" w:rsidTr="000612B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865AC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14243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57E8D2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8B8A19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3D915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64A4" w:rsidRPr="00313633" w14:paraId="523A410D" w14:textId="77777777" w:rsidTr="000612B3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FADA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61AC" w14:textId="77777777" w:rsidR="00AE64A4" w:rsidRPr="00313633" w:rsidRDefault="00644893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F393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644893"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446B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97391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  <w:p w14:paraId="6FB37271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E64A4" w:rsidRPr="00313633" w14:paraId="7BA11DB3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E6E0F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1033A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905F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09794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E767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AE64A4" w:rsidRPr="00313633" w14:paraId="49D7FBC5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6093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CDAF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63CD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2964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DD5C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AE64A4" w:rsidRPr="00313633" w14:paraId="68BC6BA7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9D3D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723D8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0AE3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4BDB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DC89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AE64A4" w:rsidRPr="00313633" w14:paraId="52D25A6B" w14:textId="77777777" w:rsidTr="000612B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AD77D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98684" w14:textId="77777777" w:rsidR="00AE64A4" w:rsidRPr="00313633" w:rsidRDefault="00644893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A40F4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644893"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CA0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52BE8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</w:tbl>
    <w:p w14:paraId="0F989F49" w14:textId="326FFAFA" w:rsidR="00644893" w:rsidRPr="00313633" w:rsidRDefault="00644893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237F1F" w14:textId="2F9DB305" w:rsidR="000039BE" w:rsidRPr="00313633" w:rsidRDefault="007E32C3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>3.3.სასწავლო რესურსი</w:t>
      </w:r>
      <w:r w:rsidR="00D225C4" w:rsidRPr="00313633">
        <w:rPr>
          <w:rFonts w:ascii="Sylfaen" w:hAnsi="Sylfaen" w:cs="Arial"/>
          <w:b/>
          <w:sz w:val="20"/>
          <w:szCs w:val="20"/>
          <w:lang w:val="ka-GE"/>
        </w:rPr>
        <w:t xml:space="preserve">     </w:t>
      </w:r>
    </w:p>
    <w:p w14:paraId="05D0ACAB" w14:textId="77777777" w:rsidR="00E26DC9" w:rsidRPr="00313633" w:rsidRDefault="00E26DC9" w:rsidP="00411C83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>ზაბახიძე ნ., ფარმსაქმის ორგანიზაცია, თბ</w:t>
      </w:r>
      <w:r w:rsidR="00644893" w:rsidRPr="00313633">
        <w:rPr>
          <w:rFonts w:ascii="Sylfaen" w:hAnsi="Sylfaen" w:cs="Sylfaen"/>
          <w:sz w:val="20"/>
          <w:szCs w:val="20"/>
          <w:lang w:val="ka-GE"/>
        </w:rPr>
        <w:t>ილისი,</w:t>
      </w:r>
      <w:r w:rsidRPr="00313633">
        <w:rPr>
          <w:rFonts w:ascii="Sylfaen" w:hAnsi="Sylfaen" w:cs="Sylfaen"/>
          <w:sz w:val="20"/>
          <w:szCs w:val="20"/>
          <w:lang w:val="ka-GE"/>
        </w:rPr>
        <w:t xml:space="preserve"> 2001</w:t>
      </w:r>
    </w:p>
    <w:p w14:paraId="317CDEE2" w14:textId="77777777" w:rsidR="00E26DC9" w:rsidRPr="00313633" w:rsidRDefault="00E26DC9" w:rsidP="00411C83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>მახარაძე ვ.,  ფარმაციის ორგანიზაცია,  ბათუმი, „გამომცემლობა აჭარა“</w:t>
      </w:r>
      <w:r w:rsidR="00644893" w:rsidRPr="00313633">
        <w:rPr>
          <w:rFonts w:ascii="Sylfaen" w:hAnsi="Sylfaen" w:cs="Sylfaen"/>
          <w:sz w:val="20"/>
          <w:szCs w:val="20"/>
          <w:lang w:val="ka-GE"/>
        </w:rPr>
        <w:t>,</w:t>
      </w:r>
      <w:r w:rsidRPr="00313633">
        <w:rPr>
          <w:rFonts w:ascii="Sylfaen" w:hAnsi="Sylfaen" w:cs="Sylfaen"/>
          <w:sz w:val="20"/>
          <w:szCs w:val="20"/>
          <w:lang w:val="ka-GE"/>
        </w:rPr>
        <w:t xml:space="preserve"> 2001 </w:t>
      </w:r>
    </w:p>
    <w:p w14:paraId="1E7F57E0" w14:textId="77777777" w:rsidR="00E26DC9" w:rsidRPr="00313633" w:rsidRDefault="0045366A" w:rsidP="00411C83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 xml:space="preserve">საქართველოს </w:t>
      </w:r>
      <w:r w:rsidR="00E26DC9" w:rsidRPr="00313633">
        <w:rPr>
          <w:rFonts w:ascii="Sylfaen" w:hAnsi="Sylfaen" w:cs="Sylfaen"/>
          <w:sz w:val="20"/>
          <w:szCs w:val="20"/>
          <w:lang w:val="ka-GE"/>
        </w:rPr>
        <w:t>კანონი „წამლისა და ფარმაცევტული საქმიანობის შესახებ“</w:t>
      </w:r>
    </w:p>
    <w:p w14:paraId="37B7BAF4" w14:textId="02CE8B9C" w:rsidR="00E26DC9" w:rsidRPr="00313633" w:rsidRDefault="00644893" w:rsidP="00411C83">
      <w:pPr>
        <w:pStyle w:val="ListParagraph"/>
        <w:numPr>
          <w:ilvl w:val="0"/>
          <w:numId w:val="5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 xml:space="preserve">სახელმწიფო ფარმაკოპეა, </w:t>
      </w:r>
      <w:r w:rsidR="00986346" w:rsidRPr="00313633">
        <w:rPr>
          <w:rFonts w:ascii="Sylfaen" w:hAnsi="Sylfaen" w:cs="Sylfaen"/>
          <w:sz w:val="20"/>
          <w:szCs w:val="20"/>
          <w:lang w:val="ka-GE"/>
        </w:rPr>
        <w:t>1,2 ტომი</w:t>
      </w:r>
      <w:r w:rsidR="00986346" w:rsidRPr="00313633">
        <w:rPr>
          <w:rFonts w:ascii="Sylfaen" w:hAnsi="Sylfaen" w:cs="Sylfaen"/>
          <w:sz w:val="20"/>
          <w:szCs w:val="20"/>
          <w:lang w:val="en-US"/>
        </w:rPr>
        <w:t>,</w:t>
      </w:r>
      <w:r w:rsidR="00986346" w:rsidRPr="00313633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13633">
        <w:rPr>
          <w:rFonts w:ascii="Sylfaen" w:hAnsi="Sylfaen" w:cs="Sylfaen"/>
          <w:sz w:val="20"/>
          <w:szCs w:val="20"/>
          <w:lang w:val="ka-GE"/>
        </w:rPr>
        <w:t>თბილისი</w:t>
      </w:r>
      <w:r w:rsidR="00986346" w:rsidRPr="00313633">
        <w:rPr>
          <w:rFonts w:ascii="Sylfaen" w:hAnsi="Sylfaen" w:cs="Sylfaen"/>
          <w:sz w:val="20"/>
          <w:szCs w:val="20"/>
          <w:lang w:val="en-US"/>
        </w:rPr>
        <w:t>,</w:t>
      </w:r>
      <w:r w:rsidRPr="00313633">
        <w:rPr>
          <w:rFonts w:ascii="Sylfaen" w:hAnsi="Sylfaen" w:cs="Sylfaen"/>
          <w:sz w:val="20"/>
          <w:szCs w:val="20"/>
          <w:lang w:val="ka-GE"/>
        </w:rPr>
        <w:t xml:space="preserve"> 1998</w:t>
      </w:r>
      <w:r w:rsidR="00850F1C" w:rsidRPr="00313633">
        <w:rPr>
          <w:rFonts w:ascii="Sylfaen" w:hAnsi="Sylfaen" w:cs="Sylfaen"/>
          <w:sz w:val="20"/>
          <w:szCs w:val="20"/>
          <w:lang w:val="ka-GE"/>
        </w:rPr>
        <w:t xml:space="preserve">, </w:t>
      </w:r>
      <w:r w:rsidRPr="00313633">
        <w:rPr>
          <w:rFonts w:ascii="Sylfaen" w:hAnsi="Sylfaen" w:cs="Sylfaen"/>
          <w:sz w:val="20"/>
          <w:szCs w:val="20"/>
          <w:lang w:val="ka-GE"/>
        </w:rPr>
        <w:t>2003</w:t>
      </w:r>
      <w:r w:rsidR="00D225C4" w:rsidRPr="00313633">
        <w:rPr>
          <w:rFonts w:ascii="Sylfaen" w:hAnsi="Sylfaen" w:cs="Sylfaen"/>
          <w:sz w:val="20"/>
          <w:szCs w:val="20"/>
          <w:lang w:val="ka-GE"/>
        </w:rPr>
        <w:t xml:space="preserve">   </w:t>
      </w:r>
    </w:p>
    <w:p w14:paraId="1E8BF8E3" w14:textId="77777777" w:rsidR="00644893" w:rsidRPr="00313633" w:rsidRDefault="00644893" w:rsidP="00411C83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 xml:space="preserve">ბაკურაძე ა., ჭუმბურიძე ბ., მონიავა ი., მახარაძე რ., შენგელიძე ნ., ნატროშვილი ნ., ბარამიძე ქ., ჩხაიძე ნ. ფარმაცევტული საწარმოს ნორმატიულ-ტექნიკური დოკუმენტაციის შედგენის მეთოდური საფუძვლები, თბილისი 2006 </w:t>
      </w:r>
    </w:p>
    <w:p w14:paraId="7AD7D28F" w14:textId="77777777" w:rsidR="00644893" w:rsidRPr="00313633" w:rsidRDefault="00644893" w:rsidP="00411C83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>ცინცაძე თ., საღარეიშვილი თ., შანშიაშვილი ნ. ფარმაცევტული საქმიანობის ორგანიზაცია, თბილისი, 2009</w:t>
      </w:r>
    </w:p>
    <w:p w14:paraId="194756A3" w14:textId="0E7524BB" w:rsidR="00D979D7" w:rsidRPr="00313633" w:rsidRDefault="00D979D7" w:rsidP="00D979D7">
      <w:pPr>
        <w:pStyle w:val="ListParagraph"/>
        <w:numPr>
          <w:ilvl w:val="0"/>
          <w:numId w:val="5"/>
        </w:numPr>
        <w:rPr>
          <w:rStyle w:val="Hyperlink"/>
          <w:color w:val="auto"/>
          <w:sz w:val="20"/>
          <w:szCs w:val="20"/>
          <w:u w:val="none"/>
          <w:lang w:val="ka-GE"/>
        </w:rPr>
      </w:pP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ფარმაცევტული</w:t>
      </w:r>
      <w:r w:rsidRPr="00313633">
        <w:rPr>
          <w:rStyle w:val="Hyperlink"/>
          <w:color w:val="auto"/>
          <w:sz w:val="20"/>
          <w:szCs w:val="20"/>
          <w:u w:val="none"/>
          <w:lang w:val="ka-GE"/>
        </w:rPr>
        <w:t xml:space="preserve"> 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საქმიანობის</w:t>
      </w:r>
      <w:r w:rsidRPr="00313633">
        <w:rPr>
          <w:rStyle w:val="Hyperlink"/>
          <w:color w:val="auto"/>
          <w:sz w:val="20"/>
          <w:szCs w:val="20"/>
          <w:u w:val="none"/>
          <w:lang w:val="ka-GE"/>
        </w:rPr>
        <w:t xml:space="preserve"> 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მენეჯმენტი</w:t>
      </w:r>
      <w:r w:rsidRPr="00313633">
        <w:rPr>
          <w:rStyle w:val="Hyperlink"/>
          <w:color w:val="auto"/>
          <w:sz w:val="20"/>
          <w:szCs w:val="20"/>
          <w:u w:val="none"/>
          <w:lang w:val="ka-GE"/>
        </w:rPr>
        <w:t xml:space="preserve">, 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ნინო</w:t>
      </w:r>
      <w:r w:rsidRPr="00313633">
        <w:rPr>
          <w:rStyle w:val="Hyperlink"/>
          <w:color w:val="auto"/>
          <w:sz w:val="20"/>
          <w:szCs w:val="20"/>
          <w:u w:val="none"/>
          <w:lang w:val="ka-GE"/>
        </w:rPr>
        <w:t xml:space="preserve"> 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ნემსიწვერიძე</w:t>
      </w:r>
      <w:r w:rsidRPr="00313633">
        <w:rPr>
          <w:rStyle w:val="Hyperlink"/>
          <w:color w:val="auto"/>
          <w:sz w:val="20"/>
          <w:szCs w:val="20"/>
          <w:u w:val="none"/>
          <w:lang w:val="ka-GE"/>
        </w:rPr>
        <w:t xml:space="preserve"> 2008 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წელი</w:t>
      </w:r>
    </w:p>
    <w:p w14:paraId="44B5BDB2" w14:textId="51E6AB52" w:rsidR="00644893" w:rsidRPr="00313633" w:rsidRDefault="00644893" w:rsidP="00411C8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ასათიანი თ., ბერეკაშვილი დ., მშვიდობაძე რ., ნიჟარაძე გ., როგორ მოვაგვაროთ კონფლიქტები</w:t>
      </w:r>
      <w:r w:rsidRPr="00313633">
        <w:rPr>
          <w:rFonts w:ascii="Sylfaen" w:eastAsia="Calibri" w:hAnsi="Sylfaen"/>
          <w:sz w:val="20"/>
          <w:szCs w:val="20"/>
          <w:lang w:val="ka-GE"/>
        </w:rPr>
        <w:t>,  თბილისი, 2000</w:t>
      </w: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 xml:space="preserve"> </w:t>
      </w:r>
    </w:p>
    <w:p w14:paraId="0B3B3859" w14:textId="77777777" w:rsidR="00644893" w:rsidRPr="00313633" w:rsidRDefault="00644893" w:rsidP="00411C8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13633"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  <w:t>ფიშერი ს., ლუდინი ჯ., უილიამსი ს., და სხვ., კონფლიქტზე მუშაობა: უნარები და სტრატეგიები, თბილისი, 2002</w:t>
      </w:r>
    </w:p>
    <w:p w14:paraId="79ED6A45" w14:textId="77777777" w:rsidR="00644893" w:rsidRPr="00313633" w:rsidRDefault="00644893" w:rsidP="00411C83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0" w:line="240" w:lineRule="auto"/>
        <w:jc w:val="both"/>
        <w:rPr>
          <w:rStyle w:val="Hyperlink"/>
          <w:rFonts w:ascii="Sylfaen" w:hAnsi="Sylfaen" w:cs="Sylfaen"/>
          <w:color w:val="auto"/>
          <w:sz w:val="20"/>
          <w:szCs w:val="20"/>
          <w:u w:val="none"/>
          <w:lang w:val="ka-GE"/>
        </w:rPr>
      </w:pPr>
      <w:r w:rsidRPr="00313633">
        <w:rPr>
          <w:rFonts w:ascii="Sylfaen" w:hAnsi="Sylfaen" w:cs="Sylfaen"/>
          <w:sz w:val="20"/>
          <w:szCs w:val="20"/>
          <w:lang w:val="ka-GE"/>
        </w:rPr>
        <w:t>სუმბაძე ნ., მახარაძე თ., ინტერპერსონალური კომუნიკაცია (მომსახურების სფერო), თბილისი, 2010</w:t>
      </w:r>
    </w:p>
    <w:p w14:paraId="2412E542" w14:textId="77777777" w:rsidR="00644893" w:rsidRPr="00313633" w:rsidRDefault="00644893" w:rsidP="00411C8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eastAsia="Calibri" w:hAnsi="Sylfaen"/>
          <w:sz w:val="20"/>
          <w:szCs w:val="20"/>
          <w:lang w:val="ka-GE"/>
        </w:rPr>
      </w:pPr>
      <w:r w:rsidRPr="00313633">
        <w:rPr>
          <w:rFonts w:ascii="Sylfaen" w:eastAsia="Calibri" w:hAnsi="Sylfaen" w:cs="Sylfaen"/>
          <w:sz w:val="20"/>
          <w:szCs w:val="20"/>
          <w:lang w:val="ka-GE"/>
        </w:rPr>
        <w:t>ზაბახიძე</w:t>
      </w:r>
      <w:r w:rsidRPr="00313633">
        <w:rPr>
          <w:rFonts w:ascii="Sylfaen" w:eastAsia="Calibri" w:hAnsi="Sylfaen"/>
          <w:sz w:val="20"/>
          <w:szCs w:val="20"/>
          <w:lang w:val="ka-GE"/>
        </w:rPr>
        <w:t>, ნ.,  სხილაძე რ., ლაცაბიძე ე., სოციალური ფარმაცია,  თბილისი, 2001</w:t>
      </w:r>
    </w:p>
    <w:p w14:paraId="7289236C" w14:textId="36463D62" w:rsidR="00644893" w:rsidRPr="00313633" w:rsidRDefault="0045366A" w:rsidP="00411C8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eastAsia="Calibri" w:hAnsi="Sylfaen"/>
          <w:sz w:val="20"/>
          <w:szCs w:val="20"/>
          <w:lang w:val="ka-GE"/>
        </w:rPr>
      </w:pPr>
      <w:r w:rsidRPr="00313633">
        <w:rPr>
          <w:rFonts w:ascii="Sylfaen" w:eastAsia="Calibri" w:hAnsi="Sylfaen"/>
          <w:sz w:val="20"/>
          <w:szCs w:val="20"/>
          <w:lang w:val="ka-GE"/>
        </w:rPr>
        <w:t>მარგალიტაძე ი., მენეჯერის უნარ-ჩვევები, თბილისი, 2009</w:t>
      </w:r>
    </w:p>
    <w:p w14:paraId="530F6EC1" w14:textId="16ADC2E9" w:rsidR="00B6702B" w:rsidRPr="00313633" w:rsidRDefault="00B6702B" w:rsidP="00411C8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eastAsia="Calibri" w:hAnsi="Sylfaen"/>
          <w:sz w:val="20"/>
          <w:szCs w:val="20"/>
          <w:lang w:val="ka-GE"/>
        </w:rPr>
      </w:pPr>
      <w:r w:rsidRPr="00313633">
        <w:rPr>
          <w:rFonts w:ascii="Sylfaen" w:eastAsia="Calibri" w:hAnsi="Sylfaen"/>
          <w:sz w:val="20"/>
          <w:szCs w:val="20"/>
          <w:lang w:val="ka-GE"/>
        </w:rPr>
        <w:t>ვ.ერიაშვილი, ნ.გორგასლიძე, შ.გრძელიშვილი და სხვ., სოციალური ფარმაცია, თბილისი, 2001</w:t>
      </w:r>
    </w:p>
    <w:p w14:paraId="1220EC49" w14:textId="68FECBF8" w:rsidR="0045366A" w:rsidRPr="00313633" w:rsidRDefault="0045366A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313633">
        <w:rPr>
          <w:rFonts w:ascii="Sylfaen" w:hAnsi="Sylfaen"/>
          <w:sz w:val="20"/>
          <w:szCs w:val="20"/>
        </w:rPr>
        <w:t> 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ბრძანება</w:t>
      </w:r>
      <w:proofErr w:type="spellEnd"/>
      <w:r w:rsidRPr="00313633">
        <w:rPr>
          <w:rFonts w:ascii="Sylfaen" w:hAnsi="Sylfaen"/>
          <w:sz w:val="20"/>
          <w:szCs w:val="20"/>
        </w:rPr>
        <w:t> № 150/</w:t>
      </w:r>
      <w:r w:rsidRPr="00313633">
        <w:rPr>
          <w:rFonts w:ascii="Sylfaen" w:hAnsi="Sylfaen" w:cs="Sylfaen"/>
          <w:sz w:val="20"/>
          <w:szCs w:val="20"/>
        </w:rPr>
        <w:t>ნ</w:t>
      </w:r>
      <w:r w:rsidRPr="00313633">
        <w:rPr>
          <w:rFonts w:ascii="Sylfaen" w:hAnsi="Sylfaen"/>
          <w:sz w:val="20"/>
          <w:szCs w:val="20"/>
        </w:rPr>
        <w:t xml:space="preserve">, 2003 </w:t>
      </w:r>
      <w:proofErr w:type="spellStart"/>
      <w:r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21 </w:t>
      </w:r>
      <w:proofErr w:type="spellStart"/>
      <w:r w:rsidRPr="00313633">
        <w:rPr>
          <w:rFonts w:ascii="Sylfaen" w:hAnsi="Sylfaen" w:cs="Sylfaen"/>
          <w:sz w:val="20"/>
          <w:szCs w:val="20"/>
        </w:rPr>
        <w:t>ივლისი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r w:rsidRPr="00313633">
        <w:rPr>
          <w:rFonts w:ascii="Sylfaen" w:hAnsi="Sylfaen" w:cs="Sylfaen"/>
          <w:sz w:val="20"/>
          <w:szCs w:val="20"/>
        </w:rPr>
        <w:t>ქ</w:t>
      </w:r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/>
          <w:sz w:val="20"/>
          <w:szCs w:val="20"/>
        </w:rPr>
        <w:t>, „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ფარმაცევტულ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სამედიცინო</w:t>
      </w:r>
      <w:proofErr w:type="spellEnd"/>
      <w:r w:rsidRPr="00313633">
        <w:rPr>
          <w:rFonts w:ascii="Sylfaen" w:hAnsi="Sylfaen"/>
          <w:sz w:val="20"/>
          <w:szCs w:val="20"/>
        </w:rPr>
        <w:t xml:space="preserve">,  </w:t>
      </w:r>
      <w:proofErr w:type="spellStart"/>
      <w:r w:rsidRPr="00313633">
        <w:rPr>
          <w:rFonts w:ascii="Sylfaen" w:hAnsi="Sylfaen" w:cs="Sylfaen"/>
          <w:sz w:val="20"/>
          <w:szCs w:val="20"/>
        </w:rPr>
        <w:t>ხანდაზმულთა</w:t>
      </w:r>
      <w:proofErr w:type="spellEnd"/>
      <w:proofErr w:type="gram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შეზღუდული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შესაძლებლობის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მქონე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პირთა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მზრუნველობას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მოკლებულ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ბავშვთა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დაწესებულებებში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აგრეთვე</w:t>
      </w:r>
      <w:proofErr w:type="spellEnd"/>
      <w:r w:rsidRPr="00313633">
        <w:rPr>
          <w:rFonts w:ascii="Sylfaen" w:hAnsi="Sylfaen"/>
          <w:sz w:val="20"/>
          <w:szCs w:val="20"/>
        </w:rPr>
        <w:t>,  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სასწავლო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სამეცნიერო</w:t>
      </w:r>
      <w:r w:rsidRPr="00313633">
        <w:rPr>
          <w:rFonts w:ascii="Sylfaen" w:hAnsi="Sylfaen"/>
          <w:sz w:val="20"/>
          <w:szCs w:val="20"/>
        </w:rPr>
        <w:t>-</w:t>
      </w:r>
      <w:r w:rsidRPr="00313633">
        <w:rPr>
          <w:rFonts w:ascii="Sylfaen" w:hAnsi="Sylfaen" w:cs="Sylfaen"/>
          <w:sz w:val="20"/>
          <w:szCs w:val="20"/>
        </w:rPr>
        <w:t>კვლევითი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საექსპერტო</w:t>
      </w:r>
      <w:r w:rsidRPr="00313633">
        <w:rPr>
          <w:rFonts w:ascii="Sylfaen" w:hAnsi="Sylfaen"/>
          <w:sz w:val="20"/>
          <w:szCs w:val="20"/>
        </w:rPr>
        <w:t>-</w:t>
      </w:r>
      <w:r w:rsidRPr="00313633">
        <w:rPr>
          <w:rFonts w:ascii="Sylfaen" w:hAnsi="Sylfaen" w:cs="Sylfaen"/>
          <w:sz w:val="20"/>
          <w:szCs w:val="20"/>
        </w:rPr>
        <w:t>დიაგნოსტიკური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საკონტროლო</w:t>
      </w:r>
      <w:r w:rsidRPr="00313633">
        <w:rPr>
          <w:rFonts w:ascii="Sylfaen" w:hAnsi="Sylfaen"/>
          <w:sz w:val="20"/>
          <w:szCs w:val="20"/>
        </w:rPr>
        <w:t>-</w:t>
      </w:r>
      <w:r w:rsidRPr="00313633">
        <w:rPr>
          <w:rFonts w:ascii="Sylfaen" w:hAnsi="Sylfaen" w:cs="Sylfaen"/>
          <w:sz w:val="20"/>
          <w:szCs w:val="20"/>
        </w:rPr>
        <w:t>ანალიზური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(</w:t>
      </w:r>
      <w:proofErr w:type="spellStart"/>
      <w:r w:rsidRPr="00313633">
        <w:rPr>
          <w:rFonts w:ascii="Sylfaen" w:hAnsi="Sylfaen" w:cs="Sylfaen"/>
          <w:sz w:val="20"/>
          <w:szCs w:val="20"/>
        </w:rPr>
        <w:t>ლაბორატორიული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)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განმახორციელებელ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დაწესებულებებში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ნარკოტიკული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საშუალებების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ფსიქოტროპული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ნივთიერებებისა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პრეკურსორების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ლეგალური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წესების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313633">
        <w:rPr>
          <w:rFonts w:ascii="Sylfaen" w:hAnsi="Sylfaen"/>
          <w:sz w:val="20"/>
          <w:szCs w:val="20"/>
        </w:rPr>
        <w:t>“.</w:t>
      </w:r>
    </w:p>
    <w:p w14:paraId="17A45A80" w14:textId="77777777" w:rsidR="00EA018E" w:rsidRPr="00313633" w:rsidRDefault="00EA018E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მთავრობის</w:t>
      </w:r>
      <w:proofErr w:type="spellEnd"/>
      <w:r w:rsidRPr="0031363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№335</w:t>
      </w:r>
      <w:r w:rsidRPr="00313633">
        <w:rPr>
          <w:rFonts w:ascii="Sylfaen" w:hAnsi="Sylfaen"/>
          <w:sz w:val="20"/>
          <w:szCs w:val="20"/>
          <w:lang w:val="ka-GE"/>
        </w:rPr>
        <w:t xml:space="preserve">, </w:t>
      </w:r>
      <w:r w:rsidRPr="00313633">
        <w:rPr>
          <w:rFonts w:ascii="Sylfaen" w:hAnsi="Sylfaen"/>
          <w:sz w:val="20"/>
          <w:szCs w:val="20"/>
        </w:rPr>
        <w:t xml:space="preserve">2019 </w:t>
      </w:r>
      <w:proofErr w:type="spellStart"/>
      <w:r w:rsidRPr="00313633">
        <w:rPr>
          <w:rFonts w:ascii="Sylfaen" w:hAnsi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16 </w:t>
      </w:r>
      <w:proofErr w:type="spellStart"/>
      <w:r w:rsidRPr="00313633">
        <w:rPr>
          <w:rFonts w:ascii="Sylfaen" w:hAnsi="Sylfaen"/>
          <w:sz w:val="20"/>
          <w:szCs w:val="20"/>
        </w:rPr>
        <w:t>ივლისი</w:t>
      </w:r>
      <w:proofErr w:type="spellEnd"/>
      <w:r w:rsidRPr="00313633">
        <w:rPr>
          <w:rFonts w:ascii="Sylfaen" w:hAnsi="Sylfaen"/>
          <w:sz w:val="20"/>
          <w:szCs w:val="20"/>
          <w:lang w:val="ka-GE"/>
        </w:rPr>
        <w:t xml:space="preserve">, </w:t>
      </w:r>
      <w:r w:rsidRPr="00313633">
        <w:rPr>
          <w:rFonts w:ascii="Sylfaen" w:hAnsi="Sylfaen" w:cs="Sylfaen"/>
          <w:sz w:val="20"/>
          <w:szCs w:val="20"/>
        </w:rPr>
        <w:t>ქ</w:t>
      </w:r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/>
          <w:sz w:val="20"/>
          <w:szCs w:val="20"/>
          <w:lang w:val="ka-GE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ფარმაკოლოგიურ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საშუალებათა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კლინიკური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კვლევის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/>
          <w:sz w:val="20"/>
          <w:szCs w:val="20"/>
        </w:rPr>
        <w:t>ფარმაცევტული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წარმოების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/>
          <w:sz w:val="20"/>
          <w:szCs w:val="20"/>
        </w:rPr>
        <w:t>ავტორიზებული</w:t>
      </w:r>
      <w:proofErr w:type="spellEnd"/>
      <w:r w:rsidRPr="0031363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აფთიაქის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/>
          <w:sz w:val="20"/>
          <w:szCs w:val="20"/>
        </w:rPr>
        <w:t>სპეციალურ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კონტროლს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დაქვემდებარებულ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სამკურნალო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საშუალებათა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იმპორტის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ან</w:t>
      </w:r>
      <w:proofErr w:type="spellEnd"/>
      <w:r w:rsidRPr="0031363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ექსპორტის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ნებართვების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გაცემის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წესისა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პირობების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დამტკიცების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/>
          <w:sz w:val="20"/>
          <w:szCs w:val="20"/>
        </w:rPr>
        <w:t>თაობაზე</w:t>
      </w:r>
      <w:proofErr w:type="spellEnd"/>
    </w:p>
    <w:p w14:paraId="0407D827" w14:textId="3BE4A928" w:rsidR="00BD467F" w:rsidRPr="00313633" w:rsidRDefault="00BD467F" w:rsidP="00411C83">
      <w:pPr>
        <w:pStyle w:val="ListParagraph"/>
        <w:numPr>
          <w:ilvl w:val="0"/>
          <w:numId w:val="5"/>
        </w:numPr>
        <w:tabs>
          <w:tab w:val="left" w:pos="349"/>
        </w:tabs>
        <w:spacing w:line="24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313633">
        <w:rPr>
          <w:rFonts w:ascii="Sylfaen" w:eastAsiaTheme="minorHAnsi" w:hAnsi="Sylfaen"/>
          <w:sz w:val="20"/>
          <w:szCs w:val="20"/>
          <w:lang w:val="ka-GE"/>
        </w:rPr>
        <w:t>საქართველოს მთავრობის 2005 წლის 14 ოქტომბერის  №176   დადგენილება  „ფარმაკოლოგიურ საშუალებათა კლინიკური კვლევის, ფარმაცევტული წარმოების, ავტორიზებული აფთიაქის,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თაობაზე“</w:t>
      </w:r>
      <w:r w:rsidRPr="00313633">
        <w:rPr>
          <w:rFonts w:ascii="Sylfaen" w:eastAsiaTheme="minorHAnsi" w:hAnsi="Sylfaen"/>
          <w:sz w:val="20"/>
          <w:szCs w:val="20"/>
          <w:lang w:val="en-US"/>
        </w:rPr>
        <w:t>;</w:t>
      </w:r>
    </w:p>
    <w:p w14:paraId="14155E5A" w14:textId="60930A87" w:rsidR="0045366A" w:rsidRPr="00313633" w:rsidRDefault="0045366A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lastRenderedPageBreak/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მთავრობის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№575, 2014 </w:t>
      </w:r>
      <w:proofErr w:type="spellStart"/>
      <w:r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29 </w:t>
      </w:r>
      <w:proofErr w:type="spellStart"/>
      <w:r w:rsidRPr="00313633">
        <w:rPr>
          <w:rFonts w:ascii="Sylfaen" w:hAnsi="Sylfaen" w:cs="Sylfaen"/>
          <w:sz w:val="20"/>
          <w:szCs w:val="20"/>
        </w:rPr>
        <w:t>სექტემბერი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r w:rsidRPr="00313633">
        <w:rPr>
          <w:rFonts w:ascii="Sylfaen" w:hAnsi="Sylfaen" w:cs="Sylfaen"/>
          <w:sz w:val="20"/>
          <w:szCs w:val="20"/>
        </w:rPr>
        <w:t>ქ</w:t>
      </w:r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რეგლამენტი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- „</w:t>
      </w:r>
      <w:proofErr w:type="spellStart"/>
      <w:r w:rsidRPr="00313633">
        <w:rPr>
          <w:rFonts w:ascii="Sylfaen" w:hAnsi="Sylfaen" w:cs="Sylfaen"/>
          <w:sz w:val="20"/>
          <w:szCs w:val="20"/>
        </w:rPr>
        <w:t>აფთიაქის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(</w:t>
      </w:r>
      <w:proofErr w:type="spellStart"/>
      <w:r w:rsidRPr="00313633">
        <w:rPr>
          <w:rFonts w:ascii="Sylfaen" w:hAnsi="Sylfaen" w:cs="Sylfaen"/>
          <w:sz w:val="20"/>
          <w:szCs w:val="20"/>
        </w:rPr>
        <w:t>სპეციალიზებული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სავაჭრო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)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საცალო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სავაჭრო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სანიტარიულ</w:t>
      </w:r>
      <w:r w:rsidRPr="00313633">
        <w:rPr>
          <w:rFonts w:ascii="Sylfaen" w:hAnsi="Sylfaen"/>
          <w:sz w:val="20"/>
          <w:szCs w:val="20"/>
        </w:rPr>
        <w:t>-</w:t>
      </w:r>
      <w:r w:rsidRPr="00313633">
        <w:rPr>
          <w:rFonts w:ascii="Sylfaen" w:hAnsi="Sylfaen" w:cs="Sylfaen"/>
          <w:sz w:val="20"/>
          <w:szCs w:val="20"/>
        </w:rPr>
        <w:t>ჰიგიენურ</w:t>
      </w:r>
      <w:proofErr w:type="spellEnd"/>
      <w:r w:rsidRPr="00313633">
        <w:rPr>
          <w:rFonts w:ascii="Sylfaen" w:hAnsi="Sylfaen"/>
          <w:sz w:val="20"/>
          <w:szCs w:val="20"/>
        </w:rPr>
        <w:t>/</w:t>
      </w:r>
      <w:proofErr w:type="spellStart"/>
      <w:r w:rsidRPr="00313633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განსაზღვრის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313633">
        <w:rPr>
          <w:rFonts w:ascii="Sylfaen" w:hAnsi="Sylfaen"/>
          <w:sz w:val="20"/>
          <w:szCs w:val="20"/>
        </w:rPr>
        <w:t>“</w:t>
      </w:r>
      <w:proofErr w:type="gramEnd"/>
      <w:r w:rsidRPr="00313633">
        <w:rPr>
          <w:rFonts w:ascii="Sylfaen" w:hAnsi="Sylfaen"/>
          <w:sz w:val="20"/>
          <w:szCs w:val="20"/>
        </w:rPr>
        <w:t>.</w:t>
      </w:r>
    </w:p>
    <w:p w14:paraId="12D14E28" w14:textId="77777777" w:rsidR="0045366A" w:rsidRPr="00313633" w:rsidRDefault="0045366A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მთავრობის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№206, 2017 </w:t>
      </w:r>
      <w:proofErr w:type="spellStart"/>
      <w:r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25 </w:t>
      </w:r>
      <w:proofErr w:type="spellStart"/>
      <w:r w:rsidRPr="00313633">
        <w:rPr>
          <w:rFonts w:ascii="Sylfaen" w:hAnsi="Sylfaen" w:cs="Sylfaen"/>
          <w:sz w:val="20"/>
          <w:szCs w:val="20"/>
        </w:rPr>
        <w:t>აპრილი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r w:rsidRPr="00313633">
        <w:rPr>
          <w:rFonts w:ascii="Sylfaen" w:hAnsi="Sylfaen" w:cs="Sylfaen"/>
          <w:sz w:val="20"/>
          <w:szCs w:val="20"/>
        </w:rPr>
        <w:t>ქ</w:t>
      </w:r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13633">
        <w:rPr>
          <w:rFonts w:ascii="Sylfaen" w:hAnsi="Sylfaen"/>
          <w:sz w:val="20"/>
          <w:szCs w:val="20"/>
        </w:rPr>
        <w:t>„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ფარმაცევტული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პროდუქტის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საბითუმო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313633">
        <w:rPr>
          <w:rFonts w:ascii="Sylfaen" w:hAnsi="Sylfaen"/>
          <w:sz w:val="20"/>
          <w:szCs w:val="20"/>
        </w:rPr>
        <w:t>“</w:t>
      </w:r>
      <w:proofErr w:type="gramEnd"/>
      <w:r w:rsidRPr="00313633">
        <w:rPr>
          <w:rFonts w:ascii="Sylfaen" w:hAnsi="Sylfaen"/>
          <w:sz w:val="20"/>
          <w:szCs w:val="20"/>
        </w:rPr>
        <w:t>.</w:t>
      </w:r>
    </w:p>
    <w:p w14:paraId="02B01580" w14:textId="2AEF31C9" w:rsidR="0045366A" w:rsidRPr="00313633" w:rsidRDefault="0045366A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ბრძანება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№01-28/</w:t>
      </w:r>
      <w:r w:rsidRPr="00313633">
        <w:rPr>
          <w:rFonts w:ascii="Sylfaen" w:hAnsi="Sylfaen" w:cs="Sylfaen"/>
          <w:sz w:val="20"/>
          <w:szCs w:val="20"/>
        </w:rPr>
        <w:t>ნ</w:t>
      </w:r>
      <w:r w:rsidRPr="00313633">
        <w:rPr>
          <w:rFonts w:ascii="Sylfaen" w:hAnsi="Sylfaen"/>
          <w:sz w:val="20"/>
          <w:szCs w:val="20"/>
        </w:rPr>
        <w:t xml:space="preserve">, 2016 </w:t>
      </w:r>
      <w:proofErr w:type="spellStart"/>
      <w:r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20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ივლისი</w:t>
      </w:r>
      <w:proofErr w:type="spellEnd"/>
      <w:r w:rsidRPr="00313633">
        <w:rPr>
          <w:rFonts w:ascii="Sylfaen" w:hAnsi="Sylfaen"/>
          <w:sz w:val="20"/>
          <w:szCs w:val="20"/>
        </w:rPr>
        <w:t xml:space="preserve">,  </w:t>
      </w:r>
      <w:r w:rsidRPr="00313633">
        <w:rPr>
          <w:rFonts w:ascii="Sylfaen" w:hAnsi="Sylfaen" w:cs="Sylfaen"/>
          <w:sz w:val="20"/>
          <w:szCs w:val="20"/>
        </w:rPr>
        <w:t>ქ</w:t>
      </w:r>
      <w:proofErr w:type="gramEnd"/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„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ფარმაცევტული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პროდუქტის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რეალიზატორის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მიერ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სამედიცინო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რეგულირების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სააგენტოსთვის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საბითუმო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საცალო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დაწყებისა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დასრულების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შეტყობინების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ფორმისა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წესის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თაობაზე</w:t>
      </w:r>
      <w:proofErr w:type="spellEnd"/>
      <w:r w:rsidRPr="00313633">
        <w:rPr>
          <w:rFonts w:ascii="Sylfaen" w:hAnsi="Sylfaen"/>
          <w:sz w:val="20"/>
          <w:szCs w:val="20"/>
        </w:rPr>
        <w:t>“</w:t>
      </w:r>
      <w:proofErr w:type="gramEnd"/>
      <w:r w:rsidRPr="00313633">
        <w:rPr>
          <w:rFonts w:ascii="Sylfaen" w:hAnsi="Sylfaen"/>
          <w:sz w:val="20"/>
          <w:szCs w:val="20"/>
        </w:rPr>
        <w:t>.</w:t>
      </w:r>
    </w:p>
    <w:p w14:paraId="18F64C9B" w14:textId="67657D06" w:rsidR="00291828" w:rsidRPr="00313633" w:rsidRDefault="00BD467F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ბრძანება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№331/</w:t>
      </w:r>
      <w:r w:rsidRPr="00313633">
        <w:rPr>
          <w:rFonts w:ascii="Sylfaen" w:hAnsi="Sylfaen" w:cs="Sylfaen"/>
          <w:sz w:val="20"/>
          <w:szCs w:val="20"/>
        </w:rPr>
        <w:t>ნ</w:t>
      </w:r>
      <w:r w:rsidRPr="00313633">
        <w:rPr>
          <w:rFonts w:ascii="Sylfaen" w:hAnsi="Sylfaen"/>
          <w:sz w:val="20"/>
          <w:szCs w:val="20"/>
        </w:rPr>
        <w:t xml:space="preserve"> 2009 </w:t>
      </w:r>
      <w:proofErr w:type="spellStart"/>
      <w:r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13 </w:t>
      </w:r>
      <w:proofErr w:type="spellStart"/>
      <w:r w:rsidRPr="00313633">
        <w:rPr>
          <w:rFonts w:ascii="Sylfaen" w:hAnsi="Sylfaen" w:cs="Sylfaen"/>
          <w:sz w:val="20"/>
          <w:szCs w:val="20"/>
        </w:rPr>
        <w:t>ოქტომბერი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r w:rsidRPr="00313633">
        <w:rPr>
          <w:rFonts w:ascii="Sylfaen" w:hAnsi="Sylfaen" w:cs="Sylfaen"/>
          <w:sz w:val="20"/>
          <w:szCs w:val="20"/>
        </w:rPr>
        <w:t>ქ</w:t>
      </w:r>
      <w:r w:rsidRPr="00313633">
        <w:rPr>
          <w:rFonts w:ascii="Sylfaen" w:hAnsi="Sylfaen"/>
          <w:sz w:val="20"/>
          <w:szCs w:val="20"/>
        </w:rPr>
        <w:t xml:space="preserve">. </w:t>
      </w:r>
      <w:proofErr w:type="spell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“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რეკლამისა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საცალო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პირველი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მესამე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ჯგუფისათვის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მიკუთვნებული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ფარმაცევტული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ნუსხის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განსაზღვრის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313633">
        <w:rPr>
          <w:rFonts w:ascii="Sylfaen" w:hAnsi="Sylfaen"/>
          <w:sz w:val="20"/>
          <w:szCs w:val="20"/>
        </w:rPr>
        <w:t>”.</w:t>
      </w:r>
    </w:p>
    <w:p w14:paraId="7F01A03E" w14:textId="4E954A46" w:rsidR="00291828" w:rsidRPr="00313633" w:rsidRDefault="003B687C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 w:cs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ბრძანება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r w:rsidR="00291828" w:rsidRPr="00313633">
        <w:rPr>
          <w:rFonts w:ascii="Sylfaen" w:hAnsi="Sylfaen" w:cs="Sylfaen"/>
          <w:sz w:val="20"/>
          <w:szCs w:val="20"/>
        </w:rPr>
        <w:t xml:space="preserve"> №</w:t>
      </w:r>
      <w:proofErr w:type="gramEnd"/>
      <w:r w:rsidR="00291828" w:rsidRPr="00313633">
        <w:rPr>
          <w:rFonts w:ascii="Sylfaen" w:hAnsi="Sylfaen" w:cs="Sylfaen"/>
          <w:sz w:val="20"/>
          <w:szCs w:val="20"/>
        </w:rPr>
        <w:t>465/ო</w:t>
      </w:r>
      <w:r w:rsidR="00291828" w:rsidRPr="00313633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291828" w:rsidRPr="00313633">
        <w:rPr>
          <w:rFonts w:ascii="Sylfaen" w:hAnsi="Sylfaen" w:cs="Sylfaen"/>
          <w:sz w:val="20"/>
          <w:szCs w:val="20"/>
        </w:rPr>
        <w:t xml:space="preserve">1999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29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ნოემბერი</w:t>
      </w:r>
      <w:proofErr w:type="spellEnd"/>
      <w:r w:rsidR="00291828" w:rsidRPr="00313633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291828" w:rsidRPr="00313633">
        <w:rPr>
          <w:rFonts w:ascii="Sylfaen" w:hAnsi="Sylfaen" w:cs="Sylfaen"/>
          <w:sz w:val="20"/>
          <w:szCs w:val="20"/>
        </w:rPr>
        <w:t xml:space="preserve">ქ.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="00291828" w:rsidRPr="00313633">
        <w:rPr>
          <w:rFonts w:ascii="Sylfaen" w:hAnsi="Sylfaen" w:cs="Sylfaen"/>
          <w:sz w:val="20"/>
          <w:szCs w:val="20"/>
          <w:lang w:val="ka-GE"/>
        </w:rPr>
        <w:t xml:space="preserve">,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სპეციალურ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კონტროლს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დაქვემდებარებული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ნივთიერებების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ამ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ნივთიერებათა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წამლის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ფორმების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>,</w:t>
      </w:r>
      <w:r w:rsidR="00291828" w:rsidRPr="00313633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მათი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შემცველი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კომბინირებული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პრეპარატების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გამოსაწერი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რეცეპტის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ბლანკის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ფორმების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მათი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დანიშვნისა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გამოწერის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წესების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</w:p>
    <w:p w14:paraId="5E3D63B9" w14:textId="27F0F066" w:rsidR="00291828" w:rsidRPr="00313633" w:rsidRDefault="003B687C" w:rsidP="00411C8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Sylfaen" w:hAnsi="Sylfaen" w:cs="Sylfaen"/>
          <w:sz w:val="20"/>
          <w:szCs w:val="20"/>
        </w:rPr>
      </w:pPr>
      <w:proofErr w:type="spellStart"/>
      <w:r w:rsidRPr="00313633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, </w:t>
      </w:r>
      <w:proofErr w:type="spellStart"/>
      <w:r w:rsidRPr="00313633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ბრძანება</w:t>
      </w:r>
      <w:proofErr w:type="spellEnd"/>
      <w:r w:rsidRPr="00313633">
        <w:rPr>
          <w:rFonts w:ascii="Sylfaen" w:hAnsi="Sylfaen"/>
          <w:sz w:val="20"/>
          <w:szCs w:val="20"/>
        </w:rPr>
        <w:t xml:space="preserve"> </w:t>
      </w:r>
      <w:r w:rsidRPr="00313633">
        <w:rPr>
          <w:rFonts w:ascii="Sylfaen" w:hAnsi="Sylfaen"/>
          <w:sz w:val="20"/>
          <w:szCs w:val="20"/>
          <w:lang w:val="ka-GE"/>
        </w:rPr>
        <w:t xml:space="preserve"> </w:t>
      </w:r>
      <w:r w:rsidR="00291828" w:rsidRPr="00313633">
        <w:rPr>
          <w:rFonts w:ascii="Sylfaen" w:hAnsi="Sylfaen" w:cs="Sylfaen"/>
          <w:sz w:val="20"/>
          <w:szCs w:val="20"/>
        </w:rPr>
        <w:t>№</w:t>
      </w:r>
      <w:proofErr w:type="gramEnd"/>
      <w:r w:rsidR="00291828" w:rsidRPr="00313633">
        <w:rPr>
          <w:rFonts w:ascii="Sylfaen" w:hAnsi="Sylfaen" w:cs="Sylfaen"/>
          <w:sz w:val="20"/>
          <w:szCs w:val="20"/>
        </w:rPr>
        <w:t xml:space="preserve">01-53/ნ 2014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წლის</w:t>
      </w:r>
      <w:proofErr w:type="spellEnd"/>
      <w:r w:rsidR="00291828" w:rsidRPr="00313633">
        <w:rPr>
          <w:rFonts w:ascii="Sylfaen" w:hAnsi="Sylfaen" w:cs="Sylfaen"/>
          <w:sz w:val="20"/>
          <w:szCs w:val="20"/>
        </w:rPr>
        <w:t xml:space="preserve"> 18 </w:t>
      </w:r>
      <w:proofErr w:type="spellStart"/>
      <w:r w:rsidR="00291828" w:rsidRPr="00313633">
        <w:rPr>
          <w:rFonts w:ascii="Sylfaen" w:hAnsi="Sylfaen" w:cs="Sylfaen"/>
          <w:sz w:val="20"/>
          <w:szCs w:val="20"/>
        </w:rPr>
        <w:t>ივლისი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, ქ. </w:t>
      </w:r>
      <w:proofErr w:type="spellStart"/>
      <w:proofErr w:type="gramStart"/>
      <w:r w:rsidRPr="00313633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,   </w:t>
      </w:r>
      <w:proofErr w:type="spellStart"/>
      <w:proofErr w:type="gramEnd"/>
      <w:r w:rsidRPr="00313633">
        <w:rPr>
          <w:rFonts w:ascii="Sylfaen" w:hAnsi="Sylfaen" w:cs="Sylfaen"/>
          <w:sz w:val="20"/>
          <w:szCs w:val="20"/>
        </w:rPr>
        <w:t>მეორე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ჯგუფს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მიკუთვნებული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ფარმაცევტული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პროდუქტის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სამკურნალო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საშუალების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რეცეპტის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გამოწერის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წესისა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ფორმა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№3 - </w:t>
      </w:r>
      <w:proofErr w:type="spellStart"/>
      <w:r w:rsidRPr="00313633">
        <w:rPr>
          <w:rFonts w:ascii="Sylfaen" w:hAnsi="Sylfaen" w:cs="Sylfaen"/>
          <w:sz w:val="20"/>
          <w:szCs w:val="20"/>
        </w:rPr>
        <w:t>რეცეპტის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ბლანკის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ფორმის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313633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313633">
        <w:rPr>
          <w:rFonts w:ascii="Sylfaen" w:hAnsi="Sylfaen" w:cs="Sylfaen"/>
          <w:sz w:val="20"/>
          <w:szCs w:val="20"/>
        </w:rPr>
        <w:t>შესახებ</w:t>
      </w:r>
      <w:proofErr w:type="spellEnd"/>
    </w:p>
    <w:p w14:paraId="651945F5" w14:textId="77777777" w:rsidR="00BD467F" w:rsidRPr="00313633" w:rsidRDefault="00BD467F" w:rsidP="00411C8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14:paraId="38356F1F" w14:textId="77777777" w:rsidR="0045366A" w:rsidRPr="00313633" w:rsidRDefault="0045366A" w:rsidP="00411C83">
      <w:pPr>
        <w:pStyle w:val="ListParagraph"/>
        <w:spacing w:line="240" w:lineRule="auto"/>
        <w:rPr>
          <w:rFonts w:ascii="Sylfaen" w:hAnsi="Sylfaen"/>
          <w:sz w:val="20"/>
          <w:szCs w:val="20"/>
        </w:rPr>
      </w:pPr>
    </w:p>
    <w:p w14:paraId="74F4C4C3" w14:textId="77777777" w:rsidR="0017305F" w:rsidRPr="00313633" w:rsidRDefault="0017305F" w:rsidP="00411C83">
      <w:pPr>
        <w:pStyle w:val="ListParagraph"/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6CDD4BD" w14:textId="77777777" w:rsidR="00533222" w:rsidRPr="00313633" w:rsidRDefault="007E32C3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 xml:space="preserve">საავტორო </w:t>
      </w:r>
      <w:r w:rsidR="00533222" w:rsidRPr="00313633">
        <w:rPr>
          <w:rFonts w:ascii="Sylfaen" w:hAnsi="Sylfaen" w:cs="Arial"/>
          <w:b/>
          <w:sz w:val="20"/>
          <w:szCs w:val="20"/>
          <w:lang w:val="ka-GE"/>
        </w:rPr>
        <w:t>უფლებები</w:t>
      </w:r>
    </w:p>
    <w:p w14:paraId="6167246F" w14:textId="77777777" w:rsidR="008D7B62" w:rsidRPr="00411C83" w:rsidRDefault="00533222" w:rsidP="00411C83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13633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8D7B62" w:rsidRPr="00411C83" w:rsidSect="00B65EF0"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AB9F6" w14:textId="77777777" w:rsidR="001C3CF5" w:rsidRDefault="001C3CF5" w:rsidP="000039BE">
      <w:pPr>
        <w:spacing w:after="0" w:line="240" w:lineRule="auto"/>
      </w:pPr>
      <w:r>
        <w:separator/>
      </w:r>
    </w:p>
  </w:endnote>
  <w:endnote w:type="continuationSeparator" w:id="0">
    <w:p w14:paraId="554C3664" w14:textId="77777777" w:rsidR="001C3CF5" w:rsidRDefault="001C3CF5" w:rsidP="0000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292"/>
      <w:docPartObj>
        <w:docPartGallery w:val="Page Numbers (Bottom of Page)"/>
        <w:docPartUnique/>
      </w:docPartObj>
    </w:sdtPr>
    <w:sdtEndPr/>
    <w:sdtContent>
      <w:p w14:paraId="4D05ED9E" w14:textId="10BFD453" w:rsidR="0016402D" w:rsidRDefault="00C84EFA">
        <w:pPr>
          <w:pStyle w:val="Footer"/>
          <w:jc w:val="right"/>
        </w:pPr>
        <w:r>
          <w:fldChar w:fldCharType="begin"/>
        </w:r>
        <w:r w:rsidR="0008357B">
          <w:instrText xml:space="preserve"> PAGE   \* MERGEFORMAT </w:instrText>
        </w:r>
        <w:r>
          <w:fldChar w:fldCharType="separate"/>
        </w:r>
        <w:r w:rsidR="00D979D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779B12B" w14:textId="77777777" w:rsidR="00B65EF0" w:rsidRDefault="00B65E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BC034" w14:textId="77777777" w:rsidR="001C3CF5" w:rsidRDefault="001C3CF5" w:rsidP="000039BE">
      <w:pPr>
        <w:spacing w:after="0" w:line="240" w:lineRule="auto"/>
      </w:pPr>
      <w:r>
        <w:separator/>
      </w:r>
    </w:p>
  </w:footnote>
  <w:footnote w:type="continuationSeparator" w:id="0">
    <w:p w14:paraId="5A98B678" w14:textId="77777777" w:rsidR="001C3CF5" w:rsidRDefault="001C3CF5" w:rsidP="0000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DB8"/>
    <w:multiLevelType w:val="hybridMultilevel"/>
    <w:tmpl w:val="49C0A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81837"/>
    <w:multiLevelType w:val="hybridMultilevel"/>
    <w:tmpl w:val="770C6F7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B73C2"/>
    <w:multiLevelType w:val="multilevel"/>
    <w:tmpl w:val="AF6A022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375" w:hanging="375"/>
      </w:pPr>
      <w:rPr>
        <w:rFonts w:ascii="Sylfaen" w:eastAsiaTheme="minorHAnsi" w:hAnsi="Sylfaen" w:cs="Sylfaen" w:hint="default"/>
        <w:strike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930188"/>
    <w:multiLevelType w:val="hybridMultilevel"/>
    <w:tmpl w:val="1D9C6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AA352A"/>
    <w:multiLevelType w:val="hybridMultilevel"/>
    <w:tmpl w:val="DEFE5A0A"/>
    <w:lvl w:ilvl="0" w:tplc="AE9C474C">
      <w:start w:val="1"/>
      <w:numFmt w:val="decimal"/>
      <w:lvlText w:val="%1."/>
      <w:lvlJc w:val="left"/>
      <w:pPr>
        <w:ind w:left="360" w:hanging="360"/>
      </w:pPr>
      <w:rPr>
        <w:strike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562E8F"/>
    <w:multiLevelType w:val="multilevel"/>
    <w:tmpl w:val="72ACC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F176C6D"/>
    <w:multiLevelType w:val="hybridMultilevel"/>
    <w:tmpl w:val="770C6F7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54E66"/>
    <w:multiLevelType w:val="multilevel"/>
    <w:tmpl w:val="254E6C08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cs="Sylfaen" w:hint="default"/>
        <w:color w:val="000000" w:themeColor="text1"/>
        <w:sz w:val="20"/>
      </w:rPr>
    </w:lvl>
    <w:lvl w:ilvl="1">
      <w:start w:val="1"/>
      <w:numFmt w:val="decimal"/>
      <w:isLgl/>
      <w:lvlText w:val="%2."/>
      <w:lvlJc w:val="left"/>
      <w:pPr>
        <w:ind w:left="372" w:hanging="372"/>
      </w:pPr>
      <w:rPr>
        <w:rFonts w:ascii="Sylfaen" w:eastAsiaTheme="minorHAnsi" w:hAnsi="Sylfae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A802DD0"/>
    <w:multiLevelType w:val="hybridMultilevel"/>
    <w:tmpl w:val="B3C2C91C"/>
    <w:lvl w:ilvl="0" w:tplc="4C0CC3BA">
      <w:start w:val="4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E3E25"/>
    <w:multiLevelType w:val="hybridMultilevel"/>
    <w:tmpl w:val="E9AAC0DE"/>
    <w:lvl w:ilvl="0" w:tplc="B470A74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7D73"/>
    <w:multiLevelType w:val="hybridMultilevel"/>
    <w:tmpl w:val="C0B4495C"/>
    <w:lvl w:ilvl="0" w:tplc="B100D256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530232"/>
    <w:multiLevelType w:val="hybridMultilevel"/>
    <w:tmpl w:val="CF6869C4"/>
    <w:lvl w:ilvl="0" w:tplc="76A077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32151"/>
    <w:multiLevelType w:val="hybridMultilevel"/>
    <w:tmpl w:val="AFE20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3D2BD8"/>
    <w:multiLevelType w:val="hybridMultilevel"/>
    <w:tmpl w:val="7144C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82319A"/>
    <w:multiLevelType w:val="hybridMultilevel"/>
    <w:tmpl w:val="3AEA6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4401F4"/>
    <w:multiLevelType w:val="hybridMultilevel"/>
    <w:tmpl w:val="15C0AB76"/>
    <w:lvl w:ilvl="0" w:tplc="58BCB7F6">
      <w:start w:val="6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83244"/>
    <w:multiLevelType w:val="hybridMultilevel"/>
    <w:tmpl w:val="4A564A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ED14FA"/>
    <w:multiLevelType w:val="hybridMultilevel"/>
    <w:tmpl w:val="F7205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971352"/>
    <w:multiLevelType w:val="multilevel"/>
    <w:tmpl w:val="E5441BC6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="Sylfaen" w:hint="default"/>
        <w:color w:val="000000" w:themeColor="text1"/>
        <w:sz w:val="20"/>
      </w:rPr>
    </w:lvl>
    <w:lvl w:ilvl="1">
      <w:start w:val="5"/>
      <w:numFmt w:val="decimal"/>
      <w:isLgl/>
      <w:lvlText w:val="%2."/>
      <w:lvlJc w:val="left"/>
      <w:pPr>
        <w:ind w:left="372" w:hanging="372"/>
      </w:pPr>
      <w:rPr>
        <w:rFonts w:ascii="Sylfaen" w:eastAsiaTheme="minorHAnsi" w:hAnsi="Sylfaen" w:cs="Times New Roman" w:hint="default"/>
        <w:strike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CB6339E"/>
    <w:multiLevelType w:val="hybridMultilevel"/>
    <w:tmpl w:val="700CF4F6"/>
    <w:lvl w:ilvl="0" w:tplc="373097AC">
      <w:start w:val="1"/>
      <w:numFmt w:val="decimal"/>
      <w:lvlText w:val="%1."/>
      <w:lvlJc w:val="left"/>
      <w:pPr>
        <w:ind w:left="36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9"/>
  </w:num>
  <w:num w:numId="5">
    <w:abstractNumId w:val="11"/>
  </w:num>
  <w:num w:numId="6">
    <w:abstractNumId w:val="4"/>
  </w:num>
  <w:num w:numId="7">
    <w:abstractNumId w:val="5"/>
  </w:num>
  <w:num w:numId="8">
    <w:abstractNumId w:val="3"/>
  </w:num>
  <w:num w:numId="9">
    <w:abstractNumId w:val="17"/>
  </w:num>
  <w:num w:numId="10">
    <w:abstractNumId w:val="12"/>
  </w:num>
  <w:num w:numId="11">
    <w:abstractNumId w:val="14"/>
  </w:num>
  <w:num w:numId="12">
    <w:abstractNumId w:val="0"/>
  </w:num>
  <w:num w:numId="13">
    <w:abstractNumId w:val="15"/>
  </w:num>
  <w:num w:numId="14">
    <w:abstractNumId w:val="2"/>
  </w:num>
  <w:num w:numId="15">
    <w:abstractNumId w:val="16"/>
  </w:num>
  <w:num w:numId="16">
    <w:abstractNumId w:val="8"/>
  </w:num>
  <w:num w:numId="17">
    <w:abstractNumId w:val="18"/>
  </w:num>
  <w:num w:numId="18">
    <w:abstractNumId w:val="1"/>
  </w:num>
  <w:num w:numId="19">
    <w:abstractNumId w:val="6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9BE"/>
    <w:rsid w:val="000039BE"/>
    <w:rsid w:val="00014255"/>
    <w:rsid w:val="00023C6D"/>
    <w:rsid w:val="000426B1"/>
    <w:rsid w:val="00082967"/>
    <w:rsid w:val="0008357B"/>
    <w:rsid w:val="00094F9A"/>
    <w:rsid w:val="000A1BCA"/>
    <w:rsid w:val="000C65DD"/>
    <w:rsid w:val="000D0806"/>
    <w:rsid w:val="000D13B8"/>
    <w:rsid w:val="00102C75"/>
    <w:rsid w:val="0014274B"/>
    <w:rsid w:val="0014481F"/>
    <w:rsid w:val="001501BE"/>
    <w:rsid w:val="00156BC9"/>
    <w:rsid w:val="0016402D"/>
    <w:rsid w:val="00167D31"/>
    <w:rsid w:val="0017305F"/>
    <w:rsid w:val="001734EB"/>
    <w:rsid w:val="00176898"/>
    <w:rsid w:val="00185498"/>
    <w:rsid w:val="001867CA"/>
    <w:rsid w:val="001B2D49"/>
    <w:rsid w:val="001B47FA"/>
    <w:rsid w:val="001C3CF5"/>
    <w:rsid w:val="001D3003"/>
    <w:rsid w:val="001E0E65"/>
    <w:rsid w:val="002124E3"/>
    <w:rsid w:val="002349FC"/>
    <w:rsid w:val="00237F1A"/>
    <w:rsid w:val="002424DE"/>
    <w:rsid w:val="00242F60"/>
    <w:rsid w:val="0024398D"/>
    <w:rsid w:val="00260AED"/>
    <w:rsid w:val="00260EE0"/>
    <w:rsid w:val="00272A02"/>
    <w:rsid w:val="00291828"/>
    <w:rsid w:val="002A00FF"/>
    <w:rsid w:val="002A7C52"/>
    <w:rsid w:val="002C1364"/>
    <w:rsid w:val="002D1E89"/>
    <w:rsid w:val="00305F8E"/>
    <w:rsid w:val="00313633"/>
    <w:rsid w:val="003157C1"/>
    <w:rsid w:val="00327BA8"/>
    <w:rsid w:val="00333088"/>
    <w:rsid w:val="003363A2"/>
    <w:rsid w:val="00355B54"/>
    <w:rsid w:val="003752A4"/>
    <w:rsid w:val="003876DE"/>
    <w:rsid w:val="00391749"/>
    <w:rsid w:val="00393300"/>
    <w:rsid w:val="00397962"/>
    <w:rsid w:val="003A55B0"/>
    <w:rsid w:val="003A64AA"/>
    <w:rsid w:val="003B687C"/>
    <w:rsid w:val="003E35BB"/>
    <w:rsid w:val="003E6C62"/>
    <w:rsid w:val="003E76B0"/>
    <w:rsid w:val="003F13A2"/>
    <w:rsid w:val="003F3F5B"/>
    <w:rsid w:val="003F4FD9"/>
    <w:rsid w:val="00411C83"/>
    <w:rsid w:val="00413425"/>
    <w:rsid w:val="00423C6F"/>
    <w:rsid w:val="004437A5"/>
    <w:rsid w:val="00445064"/>
    <w:rsid w:val="0045366A"/>
    <w:rsid w:val="00454BA3"/>
    <w:rsid w:val="00456323"/>
    <w:rsid w:val="00462979"/>
    <w:rsid w:val="004659CB"/>
    <w:rsid w:val="00467557"/>
    <w:rsid w:val="0048120F"/>
    <w:rsid w:val="004A3FD0"/>
    <w:rsid w:val="004B2749"/>
    <w:rsid w:val="004B69AC"/>
    <w:rsid w:val="004C1668"/>
    <w:rsid w:val="004F6EB1"/>
    <w:rsid w:val="005028B4"/>
    <w:rsid w:val="00533222"/>
    <w:rsid w:val="00550954"/>
    <w:rsid w:val="00557546"/>
    <w:rsid w:val="005628E9"/>
    <w:rsid w:val="00564D42"/>
    <w:rsid w:val="00571474"/>
    <w:rsid w:val="005A1592"/>
    <w:rsid w:val="005B5301"/>
    <w:rsid w:val="005B5304"/>
    <w:rsid w:val="005D1C17"/>
    <w:rsid w:val="005F2AE2"/>
    <w:rsid w:val="0060080D"/>
    <w:rsid w:val="006043DB"/>
    <w:rsid w:val="006175CF"/>
    <w:rsid w:val="006244D8"/>
    <w:rsid w:val="00626743"/>
    <w:rsid w:val="006445DF"/>
    <w:rsid w:val="00644893"/>
    <w:rsid w:val="0065788C"/>
    <w:rsid w:val="00672D50"/>
    <w:rsid w:val="006A4A9D"/>
    <w:rsid w:val="006B0B69"/>
    <w:rsid w:val="006D240D"/>
    <w:rsid w:val="006D24AF"/>
    <w:rsid w:val="006F4101"/>
    <w:rsid w:val="00701716"/>
    <w:rsid w:val="00703C8E"/>
    <w:rsid w:val="00715A53"/>
    <w:rsid w:val="00725AF0"/>
    <w:rsid w:val="00760264"/>
    <w:rsid w:val="0076027C"/>
    <w:rsid w:val="0076259F"/>
    <w:rsid w:val="007637C5"/>
    <w:rsid w:val="007658C4"/>
    <w:rsid w:val="00792535"/>
    <w:rsid w:val="00795900"/>
    <w:rsid w:val="007975A1"/>
    <w:rsid w:val="007A37A2"/>
    <w:rsid w:val="007A3DA9"/>
    <w:rsid w:val="007B6D57"/>
    <w:rsid w:val="007D45D8"/>
    <w:rsid w:val="007E32C3"/>
    <w:rsid w:val="007E41D7"/>
    <w:rsid w:val="007F4081"/>
    <w:rsid w:val="007F62CC"/>
    <w:rsid w:val="00820BA0"/>
    <w:rsid w:val="00845759"/>
    <w:rsid w:val="00850F1C"/>
    <w:rsid w:val="00882D3A"/>
    <w:rsid w:val="008D0FC4"/>
    <w:rsid w:val="008D6B4C"/>
    <w:rsid w:val="008D7B62"/>
    <w:rsid w:val="00924380"/>
    <w:rsid w:val="00935DBE"/>
    <w:rsid w:val="00937A81"/>
    <w:rsid w:val="009411BE"/>
    <w:rsid w:val="00957D15"/>
    <w:rsid w:val="0097321B"/>
    <w:rsid w:val="00977B3F"/>
    <w:rsid w:val="00981AF7"/>
    <w:rsid w:val="00986346"/>
    <w:rsid w:val="009A0CEF"/>
    <w:rsid w:val="009B35C0"/>
    <w:rsid w:val="009B3A9B"/>
    <w:rsid w:val="009D6F6A"/>
    <w:rsid w:val="009F01FF"/>
    <w:rsid w:val="009F225D"/>
    <w:rsid w:val="00A03891"/>
    <w:rsid w:val="00A07CD9"/>
    <w:rsid w:val="00A1631E"/>
    <w:rsid w:val="00A24693"/>
    <w:rsid w:val="00A2507C"/>
    <w:rsid w:val="00A36F64"/>
    <w:rsid w:val="00A436C9"/>
    <w:rsid w:val="00A70DE6"/>
    <w:rsid w:val="00A729C0"/>
    <w:rsid w:val="00A73884"/>
    <w:rsid w:val="00AA2556"/>
    <w:rsid w:val="00AB2C50"/>
    <w:rsid w:val="00AC0C36"/>
    <w:rsid w:val="00AE299D"/>
    <w:rsid w:val="00AE64A4"/>
    <w:rsid w:val="00B17926"/>
    <w:rsid w:val="00B27057"/>
    <w:rsid w:val="00B33C5A"/>
    <w:rsid w:val="00B346D4"/>
    <w:rsid w:val="00B57D45"/>
    <w:rsid w:val="00B65EF0"/>
    <w:rsid w:val="00B6702B"/>
    <w:rsid w:val="00B731AF"/>
    <w:rsid w:val="00B7519D"/>
    <w:rsid w:val="00B869D1"/>
    <w:rsid w:val="00BA08CA"/>
    <w:rsid w:val="00BB2CB8"/>
    <w:rsid w:val="00BB65EA"/>
    <w:rsid w:val="00BD467F"/>
    <w:rsid w:val="00BE2893"/>
    <w:rsid w:val="00BE5D70"/>
    <w:rsid w:val="00BF00F7"/>
    <w:rsid w:val="00BF76B8"/>
    <w:rsid w:val="00C03935"/>
    <w:rsid w:val="00C21289"/>
    <w:rsid w:val="00C23E95"/>
    <w:rsid w:val="00C433F8"/>
    <w:rsid w:val="00C6322C"/>
    <w:rsid w:val="00C6518B"/>
    <w:rsid w:val="00C8059A"/>
    <w:rsid w:val="00C821F6"/>
    <w:rsid w:val="00C84EFA"/>
    <w:rsid w:val="00CA2D53"/>
    <w:rsid w:val="00CB1291"/>
    <w:rsid w:val="00CC7B11"/>
    <w:rsid w:val="00CE05EC"/>
    <w:rsid w:val="00CF451B"/>
    <w:rsid w:val="00CF518C"/>
    <w:rsid w:val="00D10725"/>
    <w:rsid w:val="00D225C4"/>
    <w:rsid w:val="00D23011"/>
    <w:rsid w:val="00D44404"/>
    <w:rsid w:val="00D50788"/>
    <w:rsid w:val="00D51361"/>
    <w:rsid w:val="00D81D02"/>
    <w:rsid w:val="00D824D3"/>
    <w:rsid w:val="00D979D7"/>
    <w:rsid w:val="00DB1EE4"/>
    <w:rsid w:val="00DB4D99"/>
    <w:rsid w:val="00DD0D2B"/>
    <w:rsid w:val="00DD6EFA"/>
    <w:rsid w:val="00DE6C70"/>
    <w:rsid w:val="00DE742F"/>
    <w:rsid w:val="00DF7790"/>
    <w:rsid w:val="00E015CA"/>
    <w:rsid w:val="00E26DC9"/>
    <w:rsid w:val="00E73DA8"/>
    <w:rsid w:val="00E75548"/>
    <w:rsid w:val="00EA018E"/>
    <w:rsid w:val="00EA2961"/>
    <w:rsid w:val="00EA4545"/>
    <w:rsid w:val="00EB4390"/>
    <w:rsid w:val="00EC1992"/>
    <w:rsid w:val="00EC7F54"/>
    <w:rsid w:val="00ED2CC1"/>
    <w:rsid w:val="00ED3FED"/>
    <w:rsid w:val="00EE00CA"/>
    <w:rsid w:val="00EF35B4"/>
    <w:rsid w:val="00F15150"/>
    <w:rsid w:val="00F24166"/>
    <w:rsid w:val="00F425F1"/>
    <w:rsid w:val="00F600AA"/>
    <w:rsid w:val="00F640C7"/>
    <w:rsid w:val="00F92496"/>
    <w:rsid w:val="00F953D0"/>
    <w:rsid w:val="00F95BB0"/>
    <w:rsid w:val="00F962DA"/>
    <w:rsid w:val="00FA4E3C"/>
    <w:rsid w:val="00FB2689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4F20A"/>
  <w15:docId w15:val="{C1F73B91-AA86-4B92-B4E0-9BCCFDC9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75"/>
  </w:style>
  <w:style w:type="paragraph" w:styleId="Heading5">
    <w:name w:val="heading 5"/>
    <w:basedOn w:val="Normal"/>
    <w:next w:val="Normal"/>
    <w:link w:val="Heading5Char"/>
    <w:qFormat/>
    <w:rsid w:val="000039B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039BE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039B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0039B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039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039B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9B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9B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0039B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039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39B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9BE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3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39B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00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039BE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039B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039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39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9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39B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2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imgebixml">
    <w:name w:val="mimgebi_xml"/>
    <w:basedOn w:val="Normal"/>
    <w:rsid w:val="00AE299D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45759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644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B1D31-9DA6-4920-8D81-B33BDF8F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14</Pages>
  <Words>2661</Words>
  <Characters>15172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Lika Zaalishvili</cp:lastModifiedBy>
  <cp:revision>87</cp:revision>
  <cp:lastPrinted>2019-04-19T14:52:00Z</cp:lastPrinted>
  <dcterms:created xsi:type="dcterms:W3CDTF">2017-07-10T10:23:00Z</dcterms:created>
  <dcterms:modified xsi:type="dcterms:W3CDTF">2021-10-29T08:00:00Z</dcterms:modified>
</cp:coreProperties>
</file>